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0" w:type="dxa"/>
          <w:right w:w="70" w:type="dxa"/>
        </w:tblCellMar>
        <w:tblLook w:val="0000" w:firstRow="0" w:lastRow="0" w:firstColumn="0" w:lastColumn="0" w:noHBand="0" w:noVBand="0"/>
      </w:tblPr>
      <w:tblGrid>
        <w:gridCol w:w="1690"/>
      </w:tblGrid>
      <w:tr w:rsidR="000C1CF8" w:rsidRPr="00B42F79" w14:paraId="100CE155" w14:textId="77777777" w:rsidTr="007D44E6">
        <w:tc>
          <w:tcPr>
            <w:tcW w:w="1690" w:type="dxa"/>
          </w:tcPr>
          <w:p w14:paraId="100CE151" w14:textId="25455380" w:rsidR="000C1CF8" w:rsidRPr="00B42F79" w:rsidRDefault="000C1CF8" w:rsidP="007D44E6">
            <w:pPr>
              <w:rPr>
                <w:rFonts w:ascii="Tahoma" w:hAnsi="Tahoma" w:cs="Tahoma"/>
              </w:rPr>
            </w:pPr>
            <w:bookmarkStart w:id="0" w:name="_GoBack"/>
            <w:bookmarkEnd w:id="0"/>
            <w:r w:rsidRPr="00B42F79">
              <w:rPr>
                <w:rFonts w:ascii="Tahoma" w:hAnsi="Tahoma" w:cs="Tahoma"/>
                <w:noProof/>
              </w:rPr>
              <w:drawing>
                <wp:anchor distT="0" distB="0" distL="114300" distR="114300" simplePos="0" relativeHeight="251658240" behindDoc="0" locked="0" layoutInCell="1" allowOverlap="1" wp14:anchorId="06CA4855" wp14:editId="56838977">
                  <wp:simplePos x="0" y="0"/>
                  <wp:positionH relativeFrom="column">
                    <wp:posOffset>4445</wp:posOffset>
                  </wp:positionH>
                  <wp:positionV relativeFrom="paragraph">
                    <wp:posOffset>4445</wp:posOffset>
                  </wp:positionV>
                  <wp:extent cx="2648938" cy="720000"/>
                  <wp:effectExtent l="0" t="0" r="0" b="444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RGBEDRIJF_BASIS_Q.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48938" cy="720000"/>
                          </a:xfrm>
                          <a:prstGeom prst="rect">
                            <a:avLst/>
                          </a:prstGeom>
                        </pic:spPr>
                      </pic:pic>
                    </a:graphicData>
                  </a:graphic>
                  <wp14:sizeRelH relativeFrom="page">
                    <wp14:pctWidth>0</wp14:pctWidth>
                  </wp14:sizeRelH>
                  <wp14:sizeRelV relativeFrom="page">
                    <wp14:pctHeight>0</wp14:pctHeight>
                  </wp14:sizeRelV>
                </wp:anchor>
              </w:drawing>
            </w:r>
          </w:p>
        </w:tc>
      </w:tr>
    </w:tbl>
    <w:p w14:paraId="100CE156" w14:textId="77777777" w:rsidR="00A00B99" w:rsidRPr="00B42F79" w:rsidRDefault="00A00B99" w:rsidP="00A00B99">
      <w:pPr>
        <w:ind w:left="5103"/>
        <w:rPr>
          <w:rFonts w:ascii="Tahoma" w:hAnsi="Tahoma" w:cs="Tahoma"/>
          <w:sz w:val="24"/>
          <w:szCs w:val="24"/>
        </w:rPr>
      </w:pPr>
    </w:p>
    <w:p w14:paraId="3FB1727C" w14:textId="77777777" w:rsidR="000C1CF8" w:rsidRPr="00B42F79" w:rsidRDefault="000C1CF8" w:rsidP="00A00B99">
      <w:pPr>
        <w:ind w:left="5103"/>
        <w:rPr>
          <w:rFonts w:ascii="Tahoma" w:hAnsi="Tahoma" w:cs="Tahoma"/>
          <w:sz w:val="24"/>
          <w:szCs w:val="24"/>
        </w:rPr>
      </w:pPr>
    </w:p>
    <w:p w14:paraId="1581D66B" w14:textId="77777777" w:rsidR="000C1CF8" w:rsidRPr="00B42F79" w:rsidRDefault="000C1CF8" w:rsidP="00A00B99">
      <w:pPr>
        <w:ind w:left="5103"/>
        <w:rPr>
          <w:rFonts w:ascii="Tahoma" w:hAnsi="Tahoma" w:cs="Tahoma"/>
          <w:sz w:val="24"/>
          <w:szCs w:val="24"/>
        </w:rPr>
      </w:pPr>
    </w:p>
    <w:p w14:paraId="310B7268" w14:textId="77777777" w:rsidR="000C1CF8" w:rsidRPr="00B42F79" w:rsidRDefault="000C1CF8" w:rsidP="00A00B99">
      <w:pPr>
        <w:ind w:left="5103"/>
        <w:rPr>
          <w:rFonts w:ascii="Tahoma" w:hAnsi="Tahoma" w:cs="Tahoma"/>
          <w:sz w:val="24"/>
          <w:szCs w:val="24"/>
        </w:rPr>
      </w:pPr>
    </w:p>
    <w:tbl>
      <w:tblPr>
        <w:tblW w:w="13673" w:type="dxa"/>
        <w:tblCellMar>
          <w:left w:w="70" w:type="dxa"/>
          <w:right w:w="70" w:type="dxa"/>
        </w:tblCellMar>
        <w:tblLook w:val="0000" w:firstRow="0" w:lastRow="0" w:firstColumn="0" w:lastColumn="0" w:noHBand="0" w:noVBand="0"/>
      </w:tblPr>
      <w:tblGrid>
        <w:gridCol w:w="3850"/>
        <w:gridCol w:w="180"/>
        <w:gridCol w:w="5180"/>
        <w:gridCol w:w="4463"/>
      </w:tblGrid>
      <w:tr w:rsidR="00A00B99" w:rsidRPr="00B42F79" w14:paraId="100CE15C" w14:textId="77777777" w:rsidTr="002F2CF6">
        <w:tc>
          <w:tcPr>
            <w:tcW w:w="3850" w:type="dxa"/>
          </w:tcPr>
          <w:p w14:paraId="100CE157" w14:textId="77777777" w:rsidR="00A00B99" w:rsidRPr="00B42F79" w:rsidRDefault="00A00B99" w:rsidP="007D44E6">
            <w:pPr>
              <w:rPr>
                <w:rFonts w:ascii="Tahoma" w:hAnsi="Tahoma" w:cs="Tahoma"/>
                <w:b/>
                <w:bCs/>
                <w:szCs w:val="22"/>
              </w:rPr>
            </w:pPr>
          </w:p>
        </w:tc>
        <w:tc>
          <w:tcPr>
            <w:tcW w:w="180" w:type="dxa"/>
            <w:tcBorders>
              <w:left w:val="nil"/>
            </w:tcBorders>
          </w:tcPr>
          <w:p w14:paraId="100CE158" w14:textId="77777777" w:rsidR="00A00B99" w:rsidRPr="00B42F79" w:rsidRDefault="00A00B99" w:rsidP="007D44E6">
            <w:pPr>
              <w:rPr>
                <w:rFonts w:ascii="Tahoma" w:hAnsi="Tahoma" w:cs="Tahoma"/>
                <w:b/>
                <w:bCs/>
                <w:szCs w:val="22"/>
              </w:rPr>
            </w:pPr>
          </w:p>
        </w:tc>
        <w:tc>
          <w:tcPr>
            <w:tcW w:w="5180" w:type="dxa"/>
          </w:tcPr>
          <w:p w14:paraId="100CE159" w14:textId="77777777" w:rsidR="00A00B99" w:rsidRPr="00B42F79" w:rsidRDefault="00A00B99" w:rsidP="007D44E6">
            <w:pPr>
              <w:rPr>
                <w:rFonts w:ascii="Tahoma" w:hAnsi="Tahoma" w:cs="Tahoma"/>
                <w:b/>
                <w:bCs/>
                <w:szCs w:val="22"/>
              </w:rPr>
            </w:pPr>
            <w:r w:rsidRPr="00B42F79">
              <w:rPr>
                <w:rFonts w:ascii="Tahoma" w:hAnsi="Tahoma" w:cs="Tahoma"/>
                <w:b/>
                <w:bCs/>
                <w:szCs w:val="22"/>
              </w:rPr>
              <w:t xml:space="preserve">Woonzorgcentrum De </w:t>
            </w:r>
            <w:r w:rsidR="00BA19E7" w:rsidRPr="00B42F79">
              <w:rPr>
                <w:rFonts w:ascii="Tahoma" w:hAnsi="Tahoma" w:cs="Tahoma"/>
                <w:b/>
                <w:bCs/>
                <w:szCs w:val="22"/>
              </w:rPr>
              <w:t>Vlinder</w:t>
            </w:r>
          </w:p>
          <w:p w14:paraId="100CE15A" w14:textId="77777777" w:rsidR="00A00B99" w:rsidRPr="00B42F79" w:rsidRDefault="00A00B99" w:rsidP="007D44E6">
            <w:pPr>
              <w:rPr>
                <w:rFonts w:ascii="Tahoma" w:hAnsi="Tahoma" w:cs="Tahoma"/>
                <w:b/>
                <w:bCs/>
                <w:szCs w:val="22"/>
              </w:rPr>
            </w:pPr>
            <w:r w:rsidRPr="00B42F79">
              <w:rPr>
                <w:rFonts w:ascii="Tahoma" w:hAnsi="Tahoma" w:cs="Tahoma"/>
                <w:b/>
                <w:bCs/>
                <w:szCs w:val="22"/>
              </w:rPr>
              <w:t>Centrum voor Kortverblijf (CKV)</w:t>
            </w:r>
          </w:p>
        </w:tc>
        <w:tc>
          <w:tcPr>
            <w:tcW w:w="4463" w:type="dxa"/>
          </w:tcPr>
          <w:p w14:paraId="100CE15B" w14:textId="77777777" w:rsidR="00A00B99" w:rsidRPr="00B42F79" w:rsidRDefault="00A00B99" w:rsidP="007D44E6">
            <w:pPr>
              <w:rPr>
                <w:rFonts w:ascii="Tahoma" w:hAnsi="Tahoma" w:cs="Tahoma"/>
                <w:b/>
                <w:bCs/>
                <w:szCs w:val="22"/>
              </w:rPr>
            </w:pPr>
          </w:p>
        </w:tc>
      </w:tr>
      <w:tr w:rsidR="00A00B99" w:rsidRPr="00B42F79" w14:paraId="100CE161" w14:textId="77777777" w:rsidTr="002F2CF6">
        <w:tc>
          <w:tcPr>
            <w:tcW w:w="3850" w:type="dxa"/>
          </w:tcPr>
          <w:p w14:paraId="100CE15D" w14:textId="77777777" w:rsidR="00A00B99" w:rsidRPr="00B42F79" w:rsidRDefault="00A00B99" w:rsidP="007D44E6">
            <w:pPr>
              <w:rPr>
                <w:rFonts w:ascii="Tahoma" w:hAnsi="Tahoma" w:cs="Tahoma"/>
                <w:szCs w:val="22"/>
              </w:rPr>
            </w:pPr>
          </w:p>
        </w:tc>
        <w:tc>
          <w:tcPr>
            <w:tcW w:w="180" w:type="dxa"/>
            <w:tcBorders>
              <w:left w:val="nil"/>
            </w:tcBorders>
          </w:tcPr>
          <w:p w14:paraId="100CE15E" w14:textId="77777777" w:rsidR="00A00B99" w:rsidRPr="00B42F79" w:rsidRDefault="00A00B99" w:rsidP="007D44E6">
            <w:pPr>
              <w:rPr>
                <w:rFonts w:ascii="Tahoma" w:hAnsi="Tahoma" w:cs="Tahoma"/>
                <w:szCs w:val="22"/>
              </w:rPr>
            </w:pPr>
          </w:p>
        </w:tc>
        <w:tc>
          <w:tcPr>
            <w:tcW w:w="5180" w:type="dxa"/>
          </w:tcPr>
          <w:p w14:paraId="100CE15F" w14:textId="77777777" w:rsidR="00A00B99" w:rsidRPr="00B42F79" w:rsidRDefault="001F442C" w:rsidP="007D44E6">
            <w:pPr>
              <w:rPr>
                <w:rFonts w:ascii="Tahoma" w:hAnsi="Tahoma" w:cs="Tahoma"/>
                <w:szCs w:val="22"/>
              </w:rPr>
            </w:pPr>
            <w:r w:rsidRPr="00B42F79">
              <w:rPr>
                <w:rFonts w:ascii="Tahoma" w:hAnsi="Tahoma" w:cs="Tahoma"/>
                <w:szCs w:val="22"/>
              </w:rPr>
              <w:t>Kollegeplein 5</w:t>
            </w:r>
          </w:p>
        </w:tc>
        <w:tc>
          <w:tcPr>
            <w:tcW w:w="4463" w:type="dxa"/>
          </w:tcPr>
          <w:p w14:paraId="100CE160" w14:textId="77777777" w:rsidR="00A00B99" w:rsidRPr="00B42F79" w:rsidRDefault="00A00B99" w:rsidP="007D44E6">
            <w:pPr>
              <w:rPr>
                <w:rFonts w:ascii="Tahoma" w:hAnsi="Tahoma" w:cs="Tahoma"/>
                <w:szCs w:val="22"/>
              </w:rPr>
            </w:pPr>
          </w:p>
        </w:tc>
      </w:tr>
      <w:tr w:rsidR="00A00B99" w:rsidRPr="00B42F79" w14:paraId="100CE166" w14:textId="77777777" w:rsidTr="002F2CF6">
        <w:tc>
          <w:tcPr>
            <w:tcW w:w="3850" w:type="dxa"/>
          </w:tcPr>
          <w:p w14:paraId="100CE162" w14:textId="77777777" w:rsidR="00A00B99" w:rsidRPr="00B42F79" w:rsidRDefault="00A00B99" w:rsidP="007D44E6">
            <w:pPr>
              <w:rPr>
                <w:rFonts w:ascii="Tahoma" w:hAnsi="Tahoma" w:cs="Tahoma"/>
                <w:szCs w:val="22"/>
              </w:rPr>
            </w:pPr>
          </w:p>
        </w:tc>
        <w:tc>
          <w:tcPr>
            <w:tcW w:w="180" w:type="dxa"/>
            <w:tcBorders>
              <w:left w:val="nil"/>
            </w:tcBorders>
          </w:tcPr>
          <w:p w14:paraId="100CE163" w14:textId="77777777" w:rsidR="00A00B99" w:rsidRPr="00B42F79" w:rsidRDefault="00A00B99" w:rsidP="007D44E6">
            <w:pPr>
              <w:rPr>
                <w:rFonts w:ascii="Tahoma" w:hAnsi="Tahoma" w:cs="Tahoma"/>
                <w:szCs w:val="22"/>
                <w:lang w:val="fr-FR"/>
              </w:rPr>
            </w:pPr>
          </w:p>
        </w:tc>
        <w:tc>
          <w:tcPr>
            <w:tcW w:w="5180" w:type="dxa"/>
          </w:tcPr>
          <w:p w14:paraId="100CE164" w14:textId="77777777" w:rsidR="00A00B99" w:rsidRPr="00B42F79" w:rsidRDefault="00A00B99" w:rsidP="007D44E6">
            <w:pPr>
              <w:rPr>
                <w:rFonts w:ascii="Tahoma" w:hAnsi="Tahoma" w:cs="Tahoma"/>
                <w:szCs w:val="22"/>
                <w:lang w:val="fr-FR"/>
              </w:rPr>
            </w:pPr>
            <w:r w:rsidRPr="00B42F79">
              <w:rPr>
                <w:rFonts w:ascii="Tahoma" w:hAnsi="Tahoma" w:cs="Tahoma"/>
                <w:szCs w:val="22"/>
                <w:lang w:val="fr-FR"/>
              </w:rPr>
              <w:t>8530 Harelbeke</w:t>
            </w:r>
          </w:p>
        </w:tc>
        <w:tc>
          <w:tcPr>
            <w:tcW w:w="4463" w:type="dxa"/>
          </w:tcPr>
          <w:p w14:paraId="100CE165" w14:textId="77777777" w:rsidR="00A00B99" w:rsidRPr="00B42F79" w:rsidRDefault="00A00B99" w:rsidP="007D44E6">
            <w:pPr>
              <w:rPr>
                <w:rFonts w:ascii="Tahoma" w:hAnsi="Tahoma" w:cs="Tahoma"/>
                <w:szCs w:val="22"/>
                <w:lang w:val="fr-FR"/>
              </w:rPr>
            </w:pPr>
          </w:p>
        </w:tc>
      </w:tr>
      <w:tr w:rsidR="00A00B99" w:rsidRPr="00B42F79" w14:paraId="100CE16B" w14:textId="77777777" w:rsidTr="002F2CF6">
        <w:tc>
          <w:tcPr>
            <w:tcW w:w="3850" w:type="dxa"/>
          </w:tcPr>
          <w:p w14:paraId="100CE167" w14:textId="77777777" w:rsidR="00A00B99" w:rsidRPr="00B42F79" w:rsidRDefault="00A00B99" w:rsidP="007D44E6">
            <w:pPr>
              <w:rPr>
                <w:rFonts w:ascii="Tahoma" w:hAnsi="Tahoma" w:cs="Tahoma"/>
                <w:szCs w:val="22"/>
                <w:lang w:val="fr-FR"/>
              </w:rPr>
            </w:pPr>
          </w:p>
        </w:tc>
        <w:tc>
          <w:tcPr>
            <w:tcW w:w="180" w:type="dxa"/>
            <w:tcBorders>
              <w:left w:val="nil"/>
            </w:tcBorders>
          </w:tcPr>
          <w:p w14:paraId="100CE168" w14:textId="77777777" w:rsidR="00A00B99" w:rsidRPr="00B42F79" w:rsidRDefault="00A00B99" w:rsidP="007D44E6">
            <w:pPr>
              <w:rPr>
                <w:rFonts w:ascii="Tahoma" w:hAnsi="Tahoma" w:cs="Tahoma"/>
                <w:szCs w:val="22"/>
                <w:lang w:val="fr-FR"/>
              </w:rPr>
            </w:pPr>
          </w:p>
        </w:tc>
        <w:tc>
          <w:tcPr>
            <w:tcW w:w="5180" w:type="dxa"/>
          </w:tcPr>
          <w:p w14:paraId="100CE169" w14:textId="4E9F1BE9" w:rsidR="00A00B99" w:rsidRPr="00B42F79" w:rsidRDefault="00A00B99" w:rsidP="009D029E">
            <w:pPr>
              <w:rPr>
                <w:rFonts w:ascii="Tahoma" w:hAnsi="Tahoma" w:cs="Tahoma"/>
                <w:szCs w:val="22"/>
                <w:lang w:val="fr-FR"/>
              </w:rPr>
            </w:pPr>
            <w:r w:rsidRPr="00B42F79">
              <w:rPr>
                <w:rFonts w:ascii="Tahoma" w:hAnsi="Tahoma" w:cs="Tahoma"/>
                <w:szCs w:val="22"/>
                <w:lang w:val="fr-FR"/>
              </w:rPr>
              <w:t>056/735 39</w:t>
            </w:r>
            <w:r w:rsidR="009D029E" w:rsidRPr="00B42F79">
              <w:rPr>
                <w:rFonts w:ascii="Tahoma" w:hAnsi="Tahoma" w:cs="Tahoma"/>
                <w:szCs w:val="22"/>
                <w:lang w:val="fr-FR"/>
              </w:rPr>
              <w:t>0</w:t>
            </w:r>
          </w:p>
        </w:tc>
        <w:tc>
          <w:tcPr>
            <w:tcW w:w="4463" w:type="dxa"/>
          </w:tcPr>
          <w:p w14:paraId="100CE16A" w14:textId="77777777" w:rsidR="00A00B99" w:rsidRPr="00B42F79" w:rsidRDefault="00A00B99" w:rsidP="007D44E6">
            <w:pPr>
              <w:rPr>
                <w:rFonts w:ascii="Tahoma" w:hAnsi="Tahoma" w:cs="Tahoma"/>
                <w:szCs w:val="22"/>
                <w:lang w:val="fr-FR"/>
              </w:rPr>
            </w:pPr>
          </w:p>
        </w:tc>
      </w:tr>
      <w:tr w:rsidR="00A00B99" w:rsidRPr="00B42F79" w14:paraId="100CE170" w14:textId="77777777" w:rsidTr="002F2CF6">
        <w:tc>
          <w:tcPr>
            <w:tcW w:w="3850" w:type="dxa"/>
          </w:tcPr>
          <w:p w14:paraId="100CE16C" w14:textId="77777777" w:rsidR="00A00B99" w:rsidRPr="00B42F79" w:rsidRDefault="00A00B99" w:rsidP="007D44E6">
            <w:pPr>
              <w:rPr>
                <w:rFonts w:ascii="Tahoma" w:hAnsi="Tahoma" w:cs="Tahoma"/>
                <w:szCs w:val="22"/>
                <w:lang w:val="fr-FR"/>
              </w:rPr>
            </w:pPr>
          </w:p>
        </w:tc>
        <w:tc>
          <w:tcPr>
            <w:tcW w:w="180" w:type="dxa"/>
            <w:tcBorders>
              <w:left w:val="nil"/>
            </w:tcBorders>
          </w:tcPr>
          <w:p w14:paraId="100CE16D" w14:textId="77777777" w:rsidR="00A00B99" w:rsidRPr="00B42F79" w:rsidRDefault="00A00B99" w:rsidP="007D44E6">
            <w:pPr>
              <w:rPr>
                <w:rFonts w:ascii="Tahoma" w:hAnsi="Tahoma" w:cs="Tahoma"/>
                <w:szCs w:val="22"/>
                <w:lang w:val="fr-FR"/>
              </w:rPr>
            </w:pPr>
          </w:p>
        </w:tc>
        <w:tc>
          <w:tcPr>
            <w:tcW w:w="5180" w:type="dxa"/>
          </w:tcPr>
          <w:p w14:paraId="100CE16E" w14:textId="77777777" w:rsidR="00A00B99" w:rsidRPr="00B42F79" w:rsidRDefault="00A00B99" w:rsidP="007D44E6">
            <w:pPr>
              <w:rPr>
                <w:rFonts w:ascii="Tahoma" w:hAnsi="Tahoma" w:cs="Tahoma"/>
                <w:szCs w:val="22"/>
              </w:rPr>
            </w:pPr>
            <w:r w:rsidRPr="00B42F79">
              <w:rPr>
                <w:rFonts w:ascii="Tahoma" w:hAnsi="Tahoma" w:cs="Tahoma"/>
                <w:szCs w:val="22"/>
              </w:rPr>
              <w:t xml:space="preserve">KCE 2086 </w:t>
            </w:r>
          </w:p>
        </w:tc>
        <w:tc>
          <w:tcPr>
            <w:tcW w:w="4463" w:type="dxa"/>
          </w:tcPr>
          <w:p w14:paraId="100CE16F" w14:textId="77777777" w:rsidR="00A00B99" w:rsidRPr="00B42F79" w:rsidRDefault="00A00B99" w:rsidP="007D44E6">
            <w:pPr>
              <w:rPr>
                <w:rFonts w:ascii="Tahoma" w:hAnsi="Tahoma" w:cs="Tahoma"/>
                <w:szCs w:val="22"/>
              </w:rPr>
            </w:pPr>
          </w:p>
        </w:tc>
      </w:tr>
    </w:tbl>
    <w:p w14:paraId="100CE171" w14:textId="77777777" w:rsidR="00A00B99" w:rsidRPr="00B42F79" w:rsidRDefault="00A00B99" w:rsidP="00A00B99">
      <w:pPr>
        <w:rPr>
          <w:rFonts w:ascii="Tahoma" w:hAnsi="Tahoma" w:cs="Tahoma"/>
          <w:sz w:val="24"/>
          <w:szCs w:val="24"/>
        </w:rPr>
      </w:pPr>
    </w:p>
    <w:p w14:paraId="100CE172" w14:textId="77777777" w:rsidR="00A00B99" w:rsidRPr="00B42F79" w:rsidRDefault="00A00B99" w:rsidP="00A00B99">
      <w:pPr>
        <w:rPr>
          <w:rFonts w:ascii="Tahoma" w:hAnsi="Tahoma" w:cs="Tahoma"/>
        </w:rPr>
      </w:pPr>
    </w:p>
    <w:tbl>
      <w:tblPr>
        <w:tblStyle w:val="Tabelraster"/>
        <w:tblW w:w="0" w:type="auto"/>
        <w:tblLook w:val="01E0" w:firstRow="1" w:lastRow="1" w:firstColumn="1" w:lastColumn="1" w:noHBand="0" w:noVBand="0"/>
      </w:tblPr>
      <w:tblGrid>
        <w:gridCol w:w="9060"/>
      </w:tblGrid>
      <w:tr w:rsidR="00A00B99" w:rsidRPr="00B42F79" w14:paraId="100CE174" w14:textId="77777777" w:rsidTr="007D44E6">
        <w:trPr>
          <w:trHeight w:val="931"/>
        </w:trPr>
        <w:tc>
          <w:tcPr>
            <w:tcW w:w="9286" w:type="dxa"/>
          </w:tcPr>
          <w:p w14:paraId="100CE173" w14:textId="10054139" w:rsidR="00A00B99" w:rsidRPr="00B42F79" w:rsidRDefault="00A00B99" w:rsidP="000F21E9">
            <w:pPr>
              <w:jc w:val="center"/>
              <w:rPr>
                <w:rFonts w:ascii="Tahoma" w:hAnsi="Tahoma" w:cs="Tahoma"/>
                <w:b/>
                <w:color w:val="B89D23"/>
                <w:sz w:val="24"/>
                <w:szCs w:val="24"/>
              </w:rPr>
            </w:pPr>
            <w:r w:rsidRPr="00B42F79">
              <w:rPr>
                <w:rFonts w:ascii="Tahoma" w:hAnsi="Tahoma" w:cs="Tahoma"/>
                <w:b/>
                <w:color w:val="B89D23"/>
                <w:sz w:val="32"/>
                <w:szCs w:val="24"/>
              </w:rPr>
              <w:t xml:space="preserve">Opnameovereenkomst Centrum voor Kortverblijf </w:t>
            </w:r>
            <w:r w:rsidR="00BD5AF1">
              <w:rPr>
                <w:rFonts w:ascii="Tahoma" w:hAnsi="Tahoma" w:cs="Tahoma"/>
                <w:b/>
                <w:color w:val="B89D23"/>
                <w:sz w:val="32"/>
                <w:szCs w:val="24"/>
              </w:rPr>
              <w:br/>
            </w:r>
            <w:r w:rsidRPr="00B42F79">
              <w:rPr>
                <w:rFonts w:ascii="Tahoma" w:hAnsi="Tahoma" w:cs="Tahoma"/>
                <w:b/>
                <w:color w:val="B89D23"/>
                <w:sz w:val="32"/>
                <w:szCs w:val="24"/>
              </w:rPr>
              <w:t xml:space="preserve">‘De </w:t>
            </w:r>
            <w:r w:rsidR="00BA19E7" w:rsidRPr="00B42F79">
              <w:rPr>
                <w:rFonts w:ascii="Tahoma" w:hAnsi="Tahoma" w:cs="Tahoma"/>
                <w:b/>
                <w:color w:val="B89D23"/>
                <w:sz w:val="32"/>
                <w:szCs w:val="24"/>
              </w:rPr>
              <w:t>Vlinder</w:t>
            </w:r>
            <w:r w:rsidRPr="00B42F79">
              <w:rPr>
                <w:rFonts w:ascii="Tahoma" w:hAnsi="Tahoma" w:cs="Tahoma"/>
                <w:b/>
                <w:color w:val="B89D23"/>
                <w:sz w:val="32"/>
                <w:szCs w:val="24"/>
              </w:rPr>
              <w:t>’</w:t>
            </w:r>
          </w:p>
        </w:tc>
      </w:tr>
    </w:tbl>
    <w:p w14:paraId="100CE175" w14:textId="77777777" w:rsidR="00A00B99" w:rsidRPr="00B42F79" w:rsidRDefault="00A00B99" w:rsidP="00A00B99">
      <w:pPr>
        <w:pStyle w:val="Plattetekst2"/>
        <w:rPr>
          <w:rFonts w:ascii="Tahoma" w:hAnsi="Tahoma" w:cs="Tahoma"/>
        </w:rPr>
      </w:pPr>
    </w:p>
    <w:p w14:paraId="100CE177" w14:textId="0CD21934" w:rsidR="00A00B99" w:rsidRPr="00B42F79" w:rsidRDefault="00A00B99" w:rsidP="005E1D08">
      <w:pPr>
        <w:jc w:val="center"/>
        <w:outlineLvl w:val="0"/>
        <w:rPr>
          <w:rFonts w:ascii="Tahoma" w:hAnsi="Tahoma" w:cs="Tahoma"/>
          <w:sz w:val="16"/>
          <w:szCs w:val="16"/>
        </w:rPr>
      </w:pPr>
      <w:r w:rsidRPr="00B42F79">
        <w:rPr>
          <w:rFonts w:ascii="Tahoma" w:hAnsi="Tahoma" w:cs="Tahoma"/>
          <w:sz w:val="16"/>
          <w:szCs w:val="16"/>
        </w:rPr>
        <w:t>(</w:t>
      </w:r>
      <w:r w:rsidR="005E1D08" w:rsidRPr="00B42F79">
        <w:rPr>
          <w:rFonts w:ascii="Tahoma" w:hAnsi="Tahoma" w:cs="Tahoma"/>
          <w:sz w:val="16"/>
          <w:szCs w:val="16"/>
        </w:rPr>
        <w:t>Vastgesteld door de R</w:t>
      </w:r>
      <w:r w:rsidRPr="00B42F79">
        <w:rPr>
          <w:rFonts w:ascii="Tahoma" w:hAnsi="Tahoma" w:cs="Tahoma"/>
          <w:sz w:val="16"/>
          <w:szCs w:val="16"/>
        </w:rPr>
        <w:t>aad van</w:t>
      </w:r>
      <w:r w:rsidR="005E1D08" w:rsidRPr="00B42F79">
        <w:rPr>
          <w:rFonts w:ascii="Tahoma" w:hAnsi="Tahoma" w:cs="Tahoma"/>
          <w:sz w:val="16"/>
          <w:szCs w:val="16"/>
        </w:rPr>
        <w:t xml:space="preserve"> Bestuur Zorgbedrijf Harelbeke</w:t>
      </w:r>
      <w:r w:rsidRPr="00B42F79">
        <w:rPr>
          <w:rFonts w:ascii="Tahoma" w:hAnsi="Tahoma" w:cs="Tahoma"/>
          <w:sz w:val="16"/>
          <w:szCs w:val="16"/>
        </w:rPr>
        <w:t xml:space="preserve"> </w:t>
      </w:r>
      <w:r w:rsidR="005E1D08" w:rsidRPr="00B42F79">
        <w:rPr>
          <w:rFonts w:ascii="Tahoma" w:hAnsi="Tahoma" w:cs="Tahoma"/>
          <w:sz w:val="16"/>
          <w:szCs w:val="16"/>
        </w:rPr>
        <w:t>in zitting van 19/12/2017)</w:t>
      </w:r>
    </w:p>
    <w:p w14:paraId="100CE178" w14:textId="77777777" w:rsidR="00A00B99" w:rsidRPr="00B42F79" w:rsidRDefault="00A00B99" w:rsidP="00A00B99">
      <w:pPr>
        <w:jc w:val="center"/>
        <w:rPr>
          <w:rFonts w:ascii="Tahoma" w:hAnsi="Tahoma" w:cs="Tahoma"/>
          <w:sz w:val="18"/>
          <w:szCs w:val="18"/>
        </w:rPr>
      </w:pPr>
    </w:p>
    <w:p w14:paraId="44BF643A" w14:textId="77777777" w:rsidR="00ED4060" w:rsidRPr="00B42F79" w:rsidRDefault="00ED4060" w:rsidP="000F21E9">
      <w:pPr>
        <w:spacing w:line="360" w:lineRule="auto"/>
        <w:rPr>
          <w:rFonts w:ascii="Tahoma" w:hAnsi="Tahoma" w:cs="Tahoma"/>
          <w:szCs w:val="22"/>
        </w:rPr>
      </w:pPr>
    </w:p>
    <w:p w14:paraId="0EE6E69C" w14:textId="285A2B56" w:rsidR="000F21E9" w:rsidRPr="00B42F79" w:rsidRDefault="000F21E9" w:rsidP="000F21E9">
      <w:pPr>
        <w:spacing w:line="360" w:lineRule="auto"/>
        <w:rPr>
          <w:rFonts w:ascii="Tahoma" w:hAnsi="Tahoma" w:cs="Tahoma"/>
          <w:szCs w:val="22"/>
        </w:rPr>
      </w:pPr>
      <w:r w:rsidRPr="00B42F79">
        <w:rPr>
          <w:rFonts w:ascii="Tahoma" w:hAnsi="Tahoma" w:cs="Tahoma"/>
          <w:szCs w:val="22"/>
        </w:rPr>
        <w:t xml:space="preserve">Tussen het </w:t>
      </w:r>
      <w:r w:rsidR="005E1D08" w:rsidRPr="00B42F79">
        <w:rPr>
          <w:rFonts w:ascii="Tahoma" w:hAnsi="Tahoma" w:cs="Tahoma"/>
          <w:szCs w:val="22"/>
        </w:rPr>
        <w:t xml:space="preserve">Zorgbedrijf </w:t>
      </w:r>
      <w:r w:rsidRPr="00B42F79">
        <w:rPr>
          <w:rFonts w:ascii="Tahoma" w:hAnsi="Tahoma" w:cs="Tahoma"/>
          <w:szCs w:val="22"/>
        </w:rPr>
        <w:t>Harelbeke</w:t>
      </w:r>
    </w:p>
    <w:p w14:paraId="4B29B9C0" w14:textId="77777777" w:rsidR="000F21E9" w:rsidRPr="00B42F79" w:rsidRDefault="000F21E9" w:rsidP="000F21E9">
      <w:pPr>
        <w:spacing w:line="360" w:lineRule="auto"/>
        <w:rPr>
          <w:rFonts w:ascii="Tahoma" w:hAnsi="Tahoma" w:cs="Tahoma"/>
          <w:szCs w:val="22"/>
        </w:rPr>
      </w:pPr>
      <w:r w:rsidRPr="00B42F79">
        <w:rPr>
          <w:rFonts w:ascii="Tahoma" w:hAnsi="Tahoma" w:cs="Tahoma"/>
          <w:szCs w:val="22"/>
        </w:rPr>
        <w:t xml:space="preserve">Vertegenwoordigd door: </w:t>
      </w:r>
    </w:p>
    <w:p w14:paraId="1AC7D4BE" w14:textId="2468D370" w:rsidR="000F21E9" w:rsidRPr="00B42F79" w:rsidRDefault="00BD5AF1" w:rsidP="000F21E9">
      <w:pPr>
        <w:spacing w:line="360" w:lineRule="auto"/>
        <w:rPr>
          <w:rFonts w:ascii="Tahoma" w:hAnsi="Tahoma" w:cs="Tahoma"/>
          <w:szCs w:val="22"/>
        </w:rPr>
      </w:pPr>
      <w:r>
        <w:rPr>
          <w:rFonts w:ascii="Tahoma" w:hAnsi="Tahoma" w:cs="Tahoma"/>
          <w:szCs w:val="22"/>
        </w:rPr>
        <w:t>mevrouw Lynn Callewaert, voorzitter</w:t>
      </w:r>
      <w:r w:rsidR="000F21E9" w:rsidRPr="00B42F79">
        <w:rPr>
          <w:rFonts w:ascii="Tahoma" w:hAnsi="Tahoma" w:cs="Tahoma"/>
          <w:szCs w:val="22"/>
        </w:rPr>
        <w:br/>
      </w:r>
      <w:r>
        <w:rPr>
          <w:rFonts w:ascii="Tahoma" w:hAnsi="Tahoma" w:cs="Tahoma"/>
          <w:szCs w:val="22"/>
        </w:rPr>
        <w:t xml:space="preserve">de heer Gerdy Haes, algemeen directeur </w:t>
      </w:r>
    </w:p>
    <w:p w14:paraId="7F393644" w14:textId="77777777" w:rsidR="000F21E9" w:rsidRPr="00B42F79" w:rsidRDefault="000F21E9" w:rsidP="000F21E9">
      <w:pPr>
        <w:spacing w:line="360" w:lineRule="auto"/>
        <w:rPr>
          <w:rFonts w:ascii="Tahoma" w:hAnsi="Tahoma" w:cs="Tahoma"/>
          <w:szCs w:val="22"/>
        </w:rPr>
      </w:pPr>
    </w:p>
    <w:p w14:paraId="50E3C637" w14:textId="509A0F98" w:rsidR="000F21E9" w:rsidRPr="00B42F79" w:rsidRDefault="00ED4060" w:rsidP="000F21E9">
      <w:pPr>
        <w:spacing w:line="360" w:lineRule="auto"/>
        <w:rPr>
          <w:rFonts w:ascii="Tahoma" w:hAnsi="Tahoma" w:cs="Tahoma"/>
          <w:szCs w:val="22"/>
        </w:rPr>
      </w:pPr>
      <w:r w:rsidRPr="00B42F79">
        <w:rPr>
          <w:rFonts w:ascii="Tahoma" w:hAnsi="Tahoma" w:cs="Tahoma"/>
          <w:szCs w:val="22"/>
        </w:rPr>
        <w:t>e</w:t>
      </w:r>
      <w:r w:rsidR="000F21E9" w:rsidRPr="00B42F79">
        <w:rPr>
          <w:rFonts w:ascii="Tahoma" w:hAnsi="Tahoma" w:cs="Tahoma"/>
          <w:szCs w:val="22"/>
        </w:rPr>
        <w:t>n</w:t>
      </w:r>
    </w:p>
    <w:p w14:paraId="4D37FB08" w14:textId="7B92AB37" w:rsidR="000F21E9" w:rsidRPr="00B42F79" w:rsidRDefault="000F21E9" w:rsidP="000F21E9">
      <w:pPr>
        <w:spacing w:line="360" w:lineRule="auto"/>
        <w:rPr>
          <w:rFonts w:ascii="Tahoma" w:hAnsi="Tahoma" w:cs="Tahoma"/>
          <w:szCs w:val="22"/>
        </w:rPr>
      </w:pPr>
      <w:r w:rsidRPr="00B42F79">
        <w:rPr>
          <w:rFonts w:ascii="Tahoma" w:hAnsi="Tahoma" w:cs="Tahoma"/>
          <w:szCs w:val="22"/>
        </w:rPr>
        <w:t>………………………………………………………………………………………………………(naam bewoner)</w:t>
      </w:r>
    </w:p>
    <w:p w14:paraId="77A62D95" w14:textId="77777777" w:rsidR="000F21E9" w:rsidRPr="00B42F79" w:rsidRDefault="000F21E9" w:rsidP="000F21E9">
      <w:pPr>
        <w:spacing w:line="360" w:lineRule="auto"/>
        <w:rPr>
          <w:rFonts w:ascii="Tahoma" w:hAnsi="Tahoma" w:cs="Tahoma"/>
          <w:szCs w:val="22"/>
        </w:rPr>
      </w:pPr>
      <w:r w:rsidRPr="00B42F79">
        <w:rPr>
          <w:rFonts w:ascii="Tahoma" w:hAnsi="Tahoma" w:cs="Tahoma"/>
          <w:szCs w:val="22"/>
        </w:rPr>
        <w:t xml:space="preserve">Vertegenwoordigd door: </w:t>
      </w:r>
    </w:p>
    <w:p w14:paraId="3D2F9880" w14:textId="77777777" w:rsidR="000F21E9" w:rsidRPr="00B42F79" w:rsidRDefault="000F21E9" w:rsidP="000F21E9">
      <w:pPr>
        <w:spacing w:line="360" w:lineRule="auto"/>
        <w:rPr>
          <w:rFonts w:ascii="Tahoma" w:hAnsi="Tahoma" w:cs="Tahoma"/>
          <w:szCs w:val="22"/>
        </w:rPr>
      </w:pPr>
      <w:r w:rsidRPr="00B42F79">
        <w:rPr>
          <w:rFonts w:ascii="Tahoma" w:hAnsi="Tahoma" w:cs="Tahoma"/>
          <w:szCs w:val="22"/>
        </w:rPr>
        <w:t>…………………………………………………………………………………………………………………………………………………………………………………………………………………………………………………………………………</w:t>
      </w:r>
    </w:p>
    <w:p w14:paraId="4E3247E1" w14:textId="77777777" w:rsidR="000F21E9" w:rsidRPr="00B42F79" w:rsidRDefault="000F21E9" w:rsidP="000F21E9">
      <w:pPr>
        <w:spacing w:line="360" w:lineRule="auto"/>
        <w:rPr>
          <w:rFonts w:ascii="Tahoma" w:hAnsi="Tahoma" w:cs="Tahoma"/>
          <w:szCs w:val="22"/>
        </w:rPr>
      </w:pPr>
      <w:r w:rsidRPr="00B42F79">
        <w:rPr>
          <w:rFonts w:ascii="Tahoma" w:hAnsi="Tahoma" w:cs="Tahoma"/>
          <w:szCs w:val="22"/>
        </w:rPr>
        <w:t>is overeengekomen:</w:t>
      </w:r>
    </w:p>
    <w:p w14:paraId="26EF66F9" w14:textId="77777777" w:rsidR="0026372E" w:rsidRPr="00B42F79" w:rsidRDefault="0026372E" w:rsidP="0026372E">
      <w:pPr>
        <w:spacing w:line="360" w:lineRule="auto"/>
        <w:rPr>
          <w:rFonts w:ascii="Tahoma" w:hAnsi="Tahoma" w:cs="Tahoma"/>
          <w:b/>
          <w:bCs/>
          <w:szCs w:val="22"/>
        </w:rPr>
      </w:pPr>
    </w:p>
    <w:p w14:paraId="495E5379" w14:textId="730D3664" w:rsidR="00D622C9" w:rsidRPr="00B42F79" w:rsidRDefault="0026372E" w:rsidP="0026372E">
      <w:pPr>
        <w:spacing w:line="360" w:lineRule="auto"/>
        <w:rPr>
          <w:rFonts w:ascii="Tahoma" w:hAnsi="Tahoma" w:cs="Tahoma"/>
          <w:szCs w:val="22"/>
        </w:rPr>
      </w:pPr>
      <w:r w:rsidRPr="00B42F79">
        <w:rPr>
          <w:rStyle w:val="Kop1Char"/>
          <w:rFonts w:ascii="Tahoma" w:hAnsi="Tahoma" w:cs="Tahoma"/>
          <w:color w:val="B89D23"/>
        </w:rPr>
        <w:t>Artikel 1</w:t>
      </w:r>
      <w:r w:rsidR="000F21E9" w:rsidRPr="00B42F79">
        <w:rPr>
          <w:rStyle w:val="Kop1Char"/>
          <w:rFonts w:ascii="Tahoma" w:hAnsi="Tahoma" w:cs="Tahoma"/>
          <w:color w:val="B89D23"/>
        </w:rPr>
        <w:br/>
      </w:r>
      <w:r w:rsidR="000F21E9" w:rsidRPr="00B42F79">
        <w:rPr>
          <w:rFonts w:ascii="Tahoma" w:hAnsi="Tahoma" w:cs="Tahoma"/>
          <w:szCs w:val="22"/>
        </w:rPr>
        <w:t>Het centrum voor kortverblijf De Vlinder verstrekt de bewoner huisvesting en verzorging met ingang van  ………………………………</w:t>
      </w:r>
      <w:r w:rsidR="00D622C9" w:rsidRPr="00B42F79">
        <w:rPr>
          <w:rFonts w:ascii="Tahoma" w:hAnsi="Tahoma" w:cs="Tahoma"/>
          <w:szCs w:val="22"/>
        </w:rPr>
        <w:t>……………………………………</w:t>
      </w:r>
      <w:r w:rsidRPr="00B42F79">
        <w:rPr>
          <w:rFonts w:ascii="Tahoma" w:hAnsi="Tahoma" w:cs="Tahoma"/>
          <w:szCs w:val="22"/>
        </w:rPr>
        <w:t>…………</w:t>
      </w:r>
      <w:r w:rsidR="00D622C9" w:rsidRPr="00B42F79">
        <w:rPr>
          <w:rFonts w:ascii="Tahoma" w:hAnsi="Tahoma" w:cs="Tahoma"/>
          <w:szCs w:val="22"/>
        </w:rPr>
        <w:t>.</w:t>
      </w:r>
      <w:r w:rsidR="000F21E9" w:rsidRPr="00B42F79">
        <w:rPr>
          <w:rFonts w:ascii="Tahoma" w:hAnsi="Tahoma" w:cs="Tahoma"/>
          <w:szCs w:val="22"/>
        </w:rPr>
        <w:t xml:space="preserve"> </w:t>
      </w:r>
    </w:p>
    <w:p w14:paraId="252038BC" w14:textId="693A5A08" w:rsidR="00235E66" w:rsidRPr="00B42F79" w:rsidRDefault="000F21E9" w:rsidP="0026372E">
      <w:pPr>
        <w:spacing w:line="360" w:lineRule="auto"/>
        <w:rPr>
          <w:rFonts w:ascii="Tahoma" w:hAnsi="Tahoma" w:cs="Tahoma"/>
          <w:szCs w:val="22"/>
        </w:rPr>
      </w:pPr>
      <w:r w:rsidRPr="00B42F79">
        <w:rPr>
          <w:rFonts w:ascii="Tahoma" w:hAnsi="Tahoma" w:cs="Tahoma"/>
          <w:szCs w:val="22"/>
        </w:rPr>
        <w:t>en eindigend op……………………………………………</w:t>
      </w:r>
      <w:r w:rsidR="00D622C9" w:rsidRPr="00B42F79">
        <w:rPr>
          <w:rFonts w:ascii="Tahoma" w:hAnsi="Tahoma" w:cs="Tahoma"/>
          <w:szCs w:val="22"/>
        </w:rPr>
        <w:t>……………………………………………</w:t>
      </w:r>
      <w:r w:rsidR="0026372E" w:rsidRPr="00B42F79">
        <w:rPr>
          <w:rFonts w:ascii="Tahoma" w:hAnsi="Tahoma" w:cs="Tahoma"/>
          <w:szCs w:val="22"/>
        </w:rPr>
        <w:t>…………</w:t>
      </w:r>
    </w:p>
    <w:p w14:paraId="590EC6D9" w14:textId="77777777" w:rsidR="0026372E" w:rsidRPr="00B42F79" w:rsidRDefault="0026372E" w:rsidP="00235E66">
      <w:pPr>
        <w:spacing w:line="360" w:lineRule="auto"/>
        <w:ind w:left="705"/>
        <w:rPr>
          <w:rFonts w:ascii="Tahoma" w:hAnsi="Tahoma" w:cs="Tahoma"/>
          <w:szCs w:val="22"/>
        </w:rPr>
      </w:pPr>
    </w:p>
    <w:p w14:paraId="4B9F56CF" w14:textId="1F07366F" w:rsidR="00235E66" w:rsidRPr="00B42F79" w:rsidRDefault="00235E66" w:rsidP="0026372E">
      <w:pPr>
        <w:spacing w:line="360" w:lineRule="auto"/>
        <w:rPr>
          <w:rFonts w:ascii="Tahoma" w:hAnsi="Tahoma" w:cs="Tahoma"/>
          <w:szCs w:val="22"/>
        </w:rPr>
      </w:pPr>
      <w:r w:rsidRPr="00B42F79">
        <w:rPr>
          <w:rFonts w:ascii="Tahoma" w:hAnsi="Tahoma" w:cs="Tahoma"/>
          <w:szCs w:val="22"/>
        </w:rPr>
        <w:t>Ondergetekende maakt kenbaar dat de gebruiker van het CKV een aansluitend verblijf heeft in/te ………………………………………………………………………</w:t>
      </w:r>
      <w:r w:rsidR="0026372E" w:rsidRPr="00B42F79">
        <w:rPr>
          <w:rFonts w:ascii="Tahoma" w:hAnsi="Tahoma" w:cs="Tahoma"/>
          <w:szCs w:val="22"/>
        </w:rPr>
        <w:t>…………………………</w:t>
      </w:r>
    </w:p>
    <w:p w14:paraId="60C073B6" w14:textId="79D4BD77" w:rsidR="000F21E9" w:rsidRPr="00B42F79" w:rsidRDefault="0026372E" w:rsidP="000F21E9">
      <w:pPr>
        <w:spacing w:line="360" w:lineRule="auto"/>
        <w:rPr>
          <w:rFonts w:ascii="Tahoma" w:hAnsi="Tahoma" w:cs="Tahoma"/>
          <w:szCs w:val="22"/>
        </w:rPr>
      </w:pPr>
      <w:r w:rsidRPr="00B42F79">
        <w:rPr>
          <w:rStyle w:val="Kop1Char"/>
          <w:rFonts w:ascii="Tahoma" w:hAnsi="Tahoma" w:cs="Tahoma"/>
          <w:color w:val="B89D23"/>
        </w:rPr>
        <w:lastRenderedPageBreak/>
        <w:t>Artikel 2</w:t>
      </w:r>
      <w:r w:rsidR="000F21E9" w:rsidRPr="00B42F79">
        <w:rPr>
          <w:rStyle w:val="Kop1Char"/>
          <w:rFonts w:ascii="Tahoma" w:hAnsi="Tahoma" w:cs="Tahoma"/>
          <w:color w:val="B89D23"/>
        </w:rPr>
        <w:br/>
      </w:r>
      <w:r w:rsidR="000F21E9" w:rsidRPr="00B42F79">
        <w:rPr>
          <w:rFonts w:ascii="Tahoma" w:hAnsi="Tahoma" w:cs="Tahoma"/>
          <w:szCs w:val="22"/>
        </w:rPr>
        <w:t>Het centrum voor kortverblijf stelt de bewoner een kamer ter beschikking met nummer ………………</w:t>
      </w:r>
    </w:p>
    <w:p w14:paraId="567A22BC" w14:textId="37C7D66F" w:rsidR="0043793D" w:rsidRPr="00B42F79" w:rsidRDefault="0043793D" w:rsidP="009419BC">
      <w:pPr>
        <w:spacing w:line="360" w:lineRule="auto"/>
        <w:ind w:left="720" w:hanging="720"/>
        <w:rPr>
          <w:rFonts w:ascii="Tahoma" w:hAnsi="Tahoma" w:cs="Tahoma"/>
          <w:color w:val="B89D23"/>
          <w:szCs w:val="22"/>
        </w:rPr>
      </w:pPr>
      <w:r w:rsidRPr="00B42F79">
        <w:rPr>
          <w:rStyle w:val="Kop1Char"/>
          <w:rFonts w:ascii="Tahoma" w:hAnsi="Tahoma" w:cs="Tahoma"/>
          <w:color w:val="B89D23"/>
        </w:rPr>
        <w:t xml:space="preserve">Artikel 3 </w:t>
      </w:r>
      <w:r w:rsidR="00A00B99" w:rsidRPr="00B42F79">
        <w:rPr>
          <w:rFonts w:ascii="Tahoma" w:hAnsi="Tahoma" w:cs="Tahoma"/>
          <w:color w:val="B89D23"/>
          <w:szCs w:val="22"/>
        </w:rPr>
        <w:tab/>
      </w:r>
    </w:p>
    <w:p w14:paraId="100CE185" w14:textId="2B052AA1" w:rsidR="00A00B99" w:rsidRPr="00B42F79" w:rsidRDefault="00A00B99" w:rsidP="0043793D">
      <w:pPr>
        <w:spacing w:line="360" w:lineRule="auto"/>
        <w:rPr>
          <w:rFonts w:ascii="Tahoma" w:hAnsi="Tahoma" w:cs="Tahoma"/>
          <w:szCs w:val="22"/>
        </w:rPr>
      </w:pPr>
      <w:r w:rsidRPr="00B42F79">
        <w:rPr>
          <w:rFonts w:ascii="Tahoma" w:hAnsi="Tahoma" w:cs="Tahoma"/>
          <w:szCs w:val="22"/>
        </w:rPr>
        <w:t xml:space="preserve">De bewoner en/of zijn vertegenwoordiger verklaart de interne afsprakennota - goedgekeurd in de Raad </w:t>
      </w:r>
      <w:r w:rsidR="00DC1686" w:rsidRPr="00B42F79">
        <w:rPr>
          <w:rFonts w:ascii="Tahoma" w:hAnsi="Tahoma" w:cs="Tahoma"/>
          <w:szCs w:val="22"/>
        </w:rPr>
        <w:t>van bestuur Zorgbedrijf</w:t>
      </w:r>
      <w:r w:rsidRPr="00B42F79">
        <w:rPr>
          <w:rFonts w:ascii="Tahoma" w:hAnsi="Tahoma" w:cs="Tahoma"/>
          <w:szCs w:val="22"/>
        </w:rPr>
        <w:t xml:space="preserve"> Harelbeke op datum van</w:t>
      </w:r>
      <w:r w:rsidR="00DB3FC5" w:rsidRPr="00B42F79">
        <w:rPr>
          <w:rFonts w:ascii="Tahoma" w:hAnsi="Tahoma" w:cs="Tahoma"/>
          <w:szCs w:val="22"/>
        </w:rPr>
        <w:t xml:space="preserve"> </w:t>
      </w:r>
      <w:r w:rsidR="00DC1686" w:rsidRPr="00B42F79">
        <w:rPr>
          <w:rFonts w:ascii="Tahoma" w:hAnsi="Tahoma" w:cs="Tahoma"/>
          <w:szCs w:val="22"/>
        </w:rPr>
        <w:t>19/12/2017</w:t>
      </w:r>
      <w:r w:rsidRPr="00B42F79">
        <w:rPr>
          <w:rFonts w:ascii="Tahoma" w:hAnsi="Tahoma" w:cs="Tahoma"/>
          <w:szCs w:val="22"/>
        </w:rPr>
        <w:t xml:space="preserve"> - te hebben ontvangen en akkoord te gaan met de inhoud. Zij/hij verbindt er zich bijgevolg toe, door de ondertekening van de overeenkomst bij opname, deze afsprakennota na te leven.</w:t>
      </w:r>
    </w:p>
    <w:p w14:paraId="38239288" w14:textId="3E19E11A" w:rsidR="0043793D" w:rsidRPr="00B42F79" w:rsidRDefault="0043793D" w:rsidP="005E49C3">
      <w:pPr>
        <w:spacing w:line="360" w:lineRule="auto"/>
        <w:ind w:left="720" w:hanging="720"/>
        <w:rPr>
          <w:rStyle w:val="Kop1Char"/>
          <w:rFonts w:ascii="Tahoma" w:hAnsi="Tahoma" w:cs="Tahoma"/>
          <w:color w:val="B89D23"/>
        </w:rPr>
      </w:pPr>
      <w:r w:rsidRPr="00B42F79">
        <w:rPr>
          <w:rStyle w:val="Kop1Char"/>
          <w:rFonts w:ascii="Tahoma" w:hAnsi="Tahoma" w:cs="Tahoma"/>
          <w:color w:val="B89D23"/>
        </w:rPr>
        <w:t>Artikel 4</w:t>
      </w:r>
    </w:p>
    <w:p w14:paraId="100CE187" w14:textId="595B50AF" w:rsidR="00A00B99" w:rsidRPr="00B42F79" w:rsidRDefault="00A00B99" w:rsidP="00A00B99">
      <w:pPr>
        <w:spacing w:line="360" w:lineRule="auto"/>
        <w:ind w:left="705" w:hanging="705"/>
        <w:rPr>
          <w:rFonts w:ascii="Tahoma" w:hAnsi="Tahoma" w:cs="Tahoma"/>
          <w:szCs w:val="22"/>
        </w:rPr>
      </w:pPr>
      <w:r w:rsidRPr="00B42F79">
        <w:rPr>
          <w:rFonts w:ascii="Tahoma" w:hAnsi="Tahoma" w:cs="Tahoma"/>
          <w:szCs w:val="22"/>
        </w:rPr>
        <w:t>Alle kosten verbonden aan het verblijf in het CKV te zullen vereffenen.</w:t>
      </w:r>
    </w:p>
    <w:p w14:paraId="100CE188" w14:textId="01DD8654" w:rsidR="00A00B99" w:rsidRPr="00B42F79" w:rsidRDefault="00DB3FC5" w:rsidP="005E49C3">
      <w:pPr>
        <w:spacing w:line="360" w:lineRule="auto"/>
        <w:ind w:left="720" w:hanging="720"/>
        <w:rPr>
          <w:rStyle w:val="Kop1Char"/>
          <w:rFonts w:ascii="Tahoma" w:hAnsi="Tahoma" w:cs="Tahoma"/>
          <w:color w:val="B89D23"/>
        </w:rPr>
      </w:pPr>
      <w:r w:rsidRPr="00B42F79">
        <w:rPr>
          <w:rStyle w:val="Kop1Char"/>
          <w:rFonts w:ascii="Tahoma" w:hAnsi="Tahoma" w:cs="Tahoma"/>
          <w:color w:val="B89D23"/>
        </w:rPr>
        <w:t>4</w:t>
      </w:r>
      <w:r w:rsidR="00A00B99" w:rsidRPr="00B42F79">
        <w:rPr>
          <w:rStyle w:val="Kop1Char"/>
          <w:rFonts w:ascii="Tahoma" w:hAnsi="Tahoma" w:cs="Tahoma"/>
          <w:color w:val="B89D23"/>
        </w:rPr>
        <w:t xml:space="preserve">.1. </w:t>
      </w:r>
      <w:r w:rsidR="00A00B99" w:rsidRPr="00B42F79">
        <w:rPr>
          <w:rStyle w:val="Kop1Char"/>
          <w:rFonts w:ascii="Tahoma" w:hAnsi="Tahoma" w:cs="Tahoma"/>
          <w:color w:val="B89D23"/>
        </w:rPr>
        <w:tab/>
        <w:t>Dagprijs.</w:t>
      </w:r>
    </w:p>
    <w:p w14:paraId="28092191" w14:textId="2AD823E5" w:rsidR="003D6465" w:rsidRPr="00B42F79" w:rsidRDefault="003D6465" w:rsidP="0026372E">
      <w:pPr>
        <w:spacing w:line="360" w:lineRule="auto"/>
        <w:ind w:left="708"/>
        <w:rPr>
          <w:rFonts w:ascii="Tahoma" w:hAnsi="Tahoma" w:cs="Tahoma"/>
          <w:szCs w:val="22"/>
        </w:rPr>
      </w:pPr>
      <w:r w:rsidRPr="00B42F79">
        <w:rPr>
          <w:rFonts w:ascii="Tahoma" w:hAnsi="Tahoma" w:cs="Tahoma"/>
          <w:szCs w:val="22"/>
        </w:rPr>
        <w:t xml:space="preserve">De bewoner is voor de huisvesting en de verzorging in het centrum voor kortverblijf De Vlinder, een dagprijs verschuldigd van : </w:t>
      </w:r>
    </w:p>
    <w:p w14:paraId="015987A1" w14:textId="7E638DAC" w:rsidR="003D6465" w:rsidRPr="00B42F79" w:rsidRDefault="003D6465" w:rsidP="0026372E">
      <w:pPr>
        <w:spacing w:line="360" w:lineRule="auto"/>
        <w:ind w:left="708"/>
        <w:rPr>
          <w:rFonts w:ascii="Tahoma" w:hAnsi="Tahoma" w:cs="Tahoma"/>
          <w:szCs w:val="22"/>
        </w:rPr>
      </w:pPr>
      <w:r w:rsidRPr="00B42F79">
        <w:rPr>
          <w:rFonts w:ascii="Tahoma" w:hAnsi="Tahoma" w:cs="Tahoma"/>
          <w:szCs w:val="22"/>
        </w:rPr>
        <w:t xml:space="preserve">- individuele kamer : </w:t>
      </w:r>
      <w:r w:rsidR="0026372E" w:rsidRPr="00B42F79">
        <w:rPr>
          <w:rFonts w:ascii="Tahoma" w:hAnsi="Tahoma" w:cs="Tahoma"/>
          <w:szCs w:val="22"/>
        </w:rPr>
        <w:t>€………………………</w:t>
      </w:r>
      <w:r w:rsidRPr="00B42F79">
        <w:rPr>
          <w:rFonts w:ascii="Tahoma" w:hAnsi="Tahoma" w:cs="Tahoma"/>
          <w:szCs w:val="22"/>
        </w:rPr>
        <w:t>………. per ligdag</w:t>
      </w:r>
    </w:p>
    <w:p w14:paraId="430EE3E1" w14:textId="63285DDE" w:rsidR="003D6465" w:rsidRPr="00B42F79" w:rsidRDefault="003D6465" w:rsidP="0026372E">
      <w:pPr>
        <w:spacing w:line="360" w:lineRule="auto"/>
        <w:ind w:left="708"/>
        <w:rPr>
          <w:rFonts w:ascii="Tahoma" w:hAnsi="Tahoma" w:cs="Tahoma"/>
          <w:szCs w:val="22"/>
        </w:rPr>
      </w:pPr>
      <w:r w:rsidRPr="00B42F79">
        <w:rPr>
          <w:rFonts w:ascii="Tahoma" w:hAnsi="Tahoma" w:cs="Tahoma"/>
          <w:szCs w:val="22"/>
        </w:rPr>
        <w:t>Er wordt een korting toegestaan op het bovenvermelde tarief van € ……</w:t>
      </w:r>
      <w:r w:rsidR="0026372E" w:rsidRPr="00B42F79">
        <w:rPr>
          <w:rFonts w:ascii="Tahoma" w:hAnsi="Tahoma" w:cs="Tahoma"/>
          <w:szCs w:val="22"/>
        </w:rPr>
        <w:t>………</w:t>
      </w:r>
      <w:r w:rsidRPr="00B42F79">
        <w:rPr>
          <w:rFonts w:ascii="Tahoma" w:hAnsi="Tahoma" w:cs="Tahoma"/>
          <w:szCs w:val="22"/>
        </w:rPr>
        <w:t xml:space="preserve"> en dit tot en met </w:t>
      </w:r>
      <w:r w:rsidR="00BD5AF1">
        <w:rPr>
          <w:rFonts w:ascii="Tahoma" w:hAnsi="Tahoma" w:cs="Tahoma"/>
          <w:szCs w:val="22"/>
        </w:rPr>
        <w:t>………………………</w:t>
      </w:r>
      <w:r w:rsidR="0026372E" w:rsidRPr="00B42F79">
        <w:rPr>
          <w:rFonts w:ascii="Tahoma" w:hAnsi="Tahoma" w:cs="Tahoma"/>
          <w:szCs w:val="22"/>
        </w:rPr>
        <w:t>.</w:t>
      </w:r>
    </w:p>
    <w:p w14:paraId="100CE18F" w14:textId="77777777" w:rsidR="00A00B99" w:rsidRPr="00B42F79" w:rsidRDefault="00A00B99" w:rsidP="00A00B99">
      <w:pPr>
        <w:spacing w:line="360" w:lineRule="auto"/>
        <w:rPr>
          <w:rFonts w:ascii="Tahoma" w:hAnsi="Tahoma" w:cs="Tahoma"/>
          <w:szCs w:val="22"/>
        </w:rPr>
      </w:pPr>
    </w:p>
    <w:p w14:paraId="100CE190" w14:textId="77777777" w:rsidR="00A00B99" w:rsidRPr="00B42F79" w:rsidRDefault="00A00B99" w:rsidP="00A00B99">
      <w:pPr>
        <w:spacing w:line="360" w:lineRule="auto"/>
        <w:ind w:left="708"/>
        <w:rPr>
          <w:rFonts w:ascii="Tahoma" w:hAnsi="Tahoma" w:cs="Tahoma"/>
          <w:szCs w:val="22"/>
        </w:rPr>
      </w:pPr>
      <w:r w:rsidRPr="00B42F79">
        <w:rPr>
          <w:rFonts w:ascii="Tahoma" w:hAnsi="Tahoma" w:cs="Tahoma"/>
          <w:szCs w:val="22"/>
        </w:rPr>
        <w:t>De bewoner krijgt op het einde van de maand een factuur met de vermelding van het aantal verblijfsdagen en een gedetailleerde opgave van de aangerekende supplementen. Deze factuur dient voldaan te worden binnen de 45 dagen na ontvangst ervan.</w:t>
      </w:r>
    </w:p>
    <w:p w14:paraId="100CE192" w14:textId="0F733B0E" w:rsidR="00A00B99" w:rsidRPr="00B42F79" w:rsidRDefault="00DB3FC5" w:rsidP="00A00B99">
      <w:pPr>
        <w:pStyle w:val="Kop2"/>
        <w:spacing w:after="120"/>
        <w:rPr>
          <w:rFonts w:ascii="Tahoma" w:hAnsi="Tahoma" w:cs="Tahoma"/>
          <w:color w:val="B89D23"/>
        </w:rPr>
      </w:pPr>
      <w:r w:rsidRPr="00B42F79">
        <w:rPr>
          <w:rFonts w:ascii="Tahoma" w:hAnsi="Tahoma" w:cs="Tahoma"/>
          <w:color w:val="B89D23"/>
        </w:rPr>
        <w:t>4</w:t>
      </w:r>
      <w:r w:rsidR="00A00B99" w:rsidRPr="00B42F79">
        <w:rPr>
          <w:rFonts w:ascii="Tahoma" w:hAnsi="Tahoma" w:cs="Tahoma"/>
          <w:color w:val="B89D23"/>
        </w:rPr>
        <w:t xml:space="preserve">.2. </w:t>
      </w:r>
      <w:r w:rsidR="00A00B99" w:rsidRPr="00B42F79">
        <w:rPr>
          <w:rFonts w:ascii="Tahoma" w:hAnsi="Tahoma" w:cs="Tahoma"/>
          <w:color w:val="B89D23"/>
        </w:rPr>
        <w:tab/>
        <w:t>Wijze van betalen.</w:t>
      </w:r>
    </w:p>
    <w:p w14:paraId="100CE193" w14:textId="46879CA0" w:rsidR="00A00B99" w:rsidRPr="00B42F79" w:rsidRDefault="00A00B99" w:rsidP="00A00B99">
      <w:pPr>
        <w:spacing w:line="360" w:lineRule="auto"/>
        <w:ind w:left="720"/>
        <w:rPr>
          <w:rFonts w:ascii="Tahoma" w:hAnsi="Tahoma" w:cs="Tahoma"/>
          <w:color w:val="000000"/>
          <w:szCs w:val="22"/>
        </w:rPr>
      </w:pPr>
      <w:r w:rsidRPr="00B42F79">
        <w:rPr>
          <w:rFonts w:ascii="Tahoma" w:hAnsi="Tahoma" w:cs="Tahoma"/>
          <w:szCs w:val="22"/>
        </w:rPr>
        <w:t xml:space="preserve">De betaling dient te gebeuren op het rekeningnummer </w:t>
      </w:r>
      <w:r w:rsidR="00B42F79">
        <w:rPr>
          <w:rFonts w:ascii="Tahoma" w:hAnsi="Tahoma" w:cs="Tahoma"/>
          <w:color w:val="000000"/>
          <w:szCs w:val="22"/>
        </w:rPr>
        <w:t>BE87 0960 0855 3094</w:t>
      </w:r>
      <w:r w:rsidR="0026372E" w:rsidRPr="00B42F79">
        <w:rPr>
          <w:rFonts w:ascii="Tahoma" w:hAnsi="Tahoma" w:cs="Tahoma"/>
          <w:color w:val="000000"/>
          <w:szCs w:val="22"/>
        </w:rPr>
        <w:t xml:space="preserve"> met</w:t>
      </w:r>
      <w:r w:rsidRPr="00B42F79">
        <w:rPr>
          <w:rFonts w:ascii="Tahoma" w:hAnsi="Tahoma" w:cs="Tahoma"/>
          <w:color w:val="000000"/>
          <w:szCs w:val="22"/>
        </w:rPr>
        <w:t xml:space="preserve"> BIC – code : GKCC BE BB.</w:t>
      </w:r>
    </w:p>
    <w:p w14:paraId="100CE194" w14:textId="285A313F" w:rsidR="00A00B99" w:rsidRPr="00B42F79" w:rsidRDefault="00DB3FC5" w:rsidP="00322B75">
      <w:pPr>
        <w:pStyle w:val="Kop2"/>
        <w:spacing w:after="120"/>
        <w:rPr>
          <w:rFonts w:ascii="Tahoma" w:hAnsi="Tahoma" w:cs="Tahoma"/>
          <w:color w:val="B89D23"/>
        </w:rPr>
      </w:pPr>
      <w:r w:rsidRPr="00B42F79">
        <w:rPr>
          <w:rFonts w:ascii="Tahoma" w:hAnsi="Tahoma" w:cs="Tahoma"/>
          <w:color w:val="B89D23"/>
        </w:rPr>
        <w:t>4</w:t>
      </w:r>
      <w:r w:rsidR="00A00B99" w:rsidRPr="00B42F79">
        <w:rPr>
          <w:rFonts w:ascii="Tahoma" w:hAnsi="Tahoma" w:cs="Tahoma"/>
          <w:color w:val="B89D23"/>
        </w:rPr>
        <w:t>.3.</w:t>
      </w:r>
      <w:r w:rsidR="00A00B99" w:rsidRPr="00B42F79">
        <w:rPr>
          <w:rFonts w:ascii="Tahoma" w:hAnsi="Tahoma" w:cs="Tahoma"/>
          <w:color w:val="B89D23"/>
        </w:rPr>
        <w:tab/>
        <w:t>Prijswijzigingen.</w:t>
      </w:r>
    </w:p>
    <w:p w14:paraId="100CE195" w14:textId="14F8EF38" w:rsidR="00A00B99" w:rsidRPr="00B42F79" w:rsidRDefault="00A00B99" w:rsidP="00A00B99">
      <w:pPr>
        <w:spacing w:line="360" w:lineRule="auto"/>
        <w:ind w:left="705"/>
        <w:rPr>
          <w:rFonts w:ascii="Tahoma" w:hAnsi="Tahoma" w:cs="Tahoma"/>
          <w:szCs w:val="22"/>
        </w:rPr>
      </w:pPr>
      <w:r w:rsidRPr="00B42F79">
        <w:rPr>
          <w:rFonts w:ascii="Tahoma" w:hAnsi="Tahoma" w:cs="Tahoma"/>
          <w:szCs w:val="22"/>
        </w:rPr>
        <w:t>Prijswijzigingen zullen slechts toegepast worden na het bekomen van een goedkeuring</w:t>
      </w:r>
      <w:r w:rsidR="00481F31" w:rsidRPr="00B42F79">
        <w:rPr>
          <w:rFonts w:ascii="Tahoma" w:hAnsi="Tahoma" w:cs="Tahoma"/>
          <w:szCs w:val="22"/>
        </w:rPr>
        <w:t xml:space="preserve"> </w:t>
      </w:r>
      <w:r w:rsidR="0037001D" w:rsidRPr="00B42F79">
        <w:rPr>
          <w:rFonts w:ascii="Tahoma" w:hAnsi="Tahoma" w:cs="Tahoma"/>
          <w:szCs w:val="22"/>
        </w:rPr>
        <w:t>door het Agentschap Zorg en Gezondheid</w:t>
      </w:r>
      <w:r w:rsidRPr="00B42F79">
        <w:rPr>
          <w:rFonts w:ascii="Tahoma" w:hAnsi="Tahoma" w:cs="Tahoma"/>
          <w:szCs w:val="22"/>
        </w:rPr>
        <w:t>.</w:t>
      </w:r>
    </w:p>
    <w:p w14:paraId="100CE196" w14:textId="77777777" w:rsidR="00F66C26" w:rsidRPr="00B42F79" w:rsidRDefault="00A00B99" w:rsidP="009419BC">
      <w:pPr>
        <w:spacing w:line="360" w:lineRule="auto"/>
        <w:ind w:left="705"/>
        <w:rPr>
          <w:rFonts w:ascii="Tahoma" w:hAnsi="Tahoma" w:cs="Tahoma"/>
          <w:szCs w:val="22"/>
        </w:rPr>
      </w:pPr>
      <w:r w:rsidRPr="00B42F79">
        <w:rPr>
          <w:rFonts w:ascii="Tahoma" w:hAnsi="Tahoma" w:cs="Tahoma"/>
          <w:szCs w:val="22"/>
        </w:rPr>
        <w:t>Een prijsstijging wordt minstens één maand voor de datum van ingang van die verhoging aan de bewoner meegedeeld.</w:t>
      </w:r>
      <w:r w:rsidR="00F66C26" w:rsidRPr="00B42F79">
        <w:rPr>
          <w:rFonts w:ascii="Tahoma" w:hAnsi="Tahoma" w:cs="Tahoma"/>
          <w:szCs w:val="22"/>
        </w:rPr>
        <w:br w:type="page"/>
      </w:r>
    </w:p>
    <w:p w14:paraId="100CE197" w14:textId="26C9CD92" w:rsidR="00A00B99" w:rsidRPr="00B42F79" w:rsidRDefault="00DB3FC5" w:rsidP="00322B75">
      <w:pPr>
        <w:tabs>
          <w:tab w:val="left" w:pos="709"/>
          <w:tab w:val="left" w:pos="993"/>
          <w:tab w:val="left" w:pos="4537"/>
        </w:tabs>
        <w:spacing w:before="240" w:after="120" w:line="360" w:lineRule="auto"/>
        <w:outlineLvl w:val="0"/>
        <w:rPr>
          <w:rStyle w:val="Kop3Char"/>
          <w:rFonts w:ascii="Tahoma" w:hAnsi="Tahoma" w:cs="Tahoma"/>
          <w:color w:val="565F6A"/>
        </w:rPr>
      </w:pPr>
      <w:r w:rsidRPr="00B42F79">
        <w:rPr>
          <w:rStyle w:val="Kop2Char"/>
          <w:rFonts w:ascii="Tahoma" w:hAnsi="Tahoma" w:cs="Tahoma"/>
          <w:color w:val="B89D23"/>
        </w:rPr>
        <w:lastRenderedPageBreak/>
        <w:t>4</w:t>
      </w:r>
      <w:r w:rsidR="00A00B99" w:rsidRPr="00B42F79">
        <w:rPr>
          <w:rStyle w:val="Kop2Char"/>
          <w:rFonts w:ascii="Tahoma" w:hAnsi="Tahoma" w:cs="Tahoma"/>
          <w:color w:val="B89D23"/>
        </w:rPr>
        <w:t>.4.</w:t>
      </w:r>
      <w:r w:rsidR="00A00B99" w:rsidRPr="00B42F79">
        <w:rPr>
          <w:rStyle w:val="Kop2Char"/>
          <w:rFonts w:ascii="Tahoma" w:hAnsi="Tahoma" w:cs="Tahoma"/>
          <w:color w:val="B89D23"/>
        </w:rPr>
        <w:tab/>
        <w:t>Inbegrepen in deze dagprijs :</w:t>
      </w:r>
      <w:r w:rsidR="00A00B99" w:rsidRPr="00B42F79">
        <w:rPr>
          <w:rStyle w:val="Kop2Char"/>
          <w:rFonts w:ascii="Tahoma" w:hAnsi="Tahoma" w:cs="Tahoma"/>
          <w:color w:val="B89D23"/>
        </w:rPr>
        <w:br/>
      </w:r>
      <w:r w:rsidRPr="00B42F79">
        <w:rPr>
          <w:rStyle w:val="Kop3Char"/>
          <w:rFonts w:ascii="Tahoma" w:hAnsi="Tahoma" w:cs="Tahoma"/>
          <w:color w:val="565F6A"/>
        </w:rPr>
        <w:t>4</w:t>
      </w:r>
      <w:r w:rsidR="00A00B99" w:rsidRPr="00B42F79">
        <w:rPr>
          <w:rStyle w:val="Kop3Char"/>
          <w:rFonts w:ascii="Tahoma" w:hAnsi="Tahoma" w:cs="Tahoma"/>
          <w:color w:val="565F6A"/>
        </w:rPr>
        <w:t xml:space="preserve">.4.1. </w:t>
      </w:r>
      <w:r w:rsidR="00A00B99" w:rsidRPr="00B42F79">
        <w:rPr>
          <w:rStyle w:val="Kop3Char"/>
          <w:rFonts w:ascii="Tahoma" w:hAnsi="Tahoma" w:cs="Tahoma"/>
          <w:color w:val="565F6A"/>
        </w:rPr>
        <w:tab/>
        <w:t>Woonfunctie</w:t>
      </w:r>
    </w:p>
    <w:p w14:paraId="100CE198" w14:textId="77777777" w:rsidR="00A00B99" w:rsidRPr="00B42F79" w:rsidRDefault="00A00B99" w:rsidP="00A00B99">
      <w:pPr>
        <w:numPr>
          <w:ilvl w:val="0"/>
          <w:numId w:val="1"/>
        </w:numPr>
        <w:tabs>
          <w:tab w:val="num" w:pos="720"/>
          <w:tab w:val="left" w:pos="993"/>
          <w:tab w:val="left" w:pos="4537"/>
        </w:tabs>
        <w:spacing w:line="360" w:lineRule="auto"/>
        <w:ind w:left="720"/>
        <w:rPr>
          <w:rFonts w:ascii="Tahoma" w:hAnsi="Tahoma" w:cs="Tahoma"/>
          <w:szCs w:val="22"/>
        </w:rPr>
      </w:pPr>
      <w:r w:rsidRPr="00B42F79">
        <w:rPr>
          <w:rFonts w:ascii="Tahoma" w:hAnsi="Tahoma" w:cs="Tahoma"/>
          <w:szCs w:val="22"/>
        </w:rPr>
        <w:t>Het gebruik van de kamer</w:t>
      </w:r>
    </w:p>
    <w:p w14:paraId="100CE199" w14:textId="77777777" w:rsidR="00A00B99" w:rsidRPr="00B42F79" w:rsidRDefault="00A00B99" w:rsidP="00A00B99">
      <w:pPr>
        <w:numPr>
          <w:ilvl w:val="0"/>
          <w:numId w:val="1"/>
        </w:numPr>
        <w:tabs>
          <w:tab w:val="num" w:pos="720"/>
          <w:tab w:val="left" w:pos="993"/>
          <w:tab w:val="left" w:pos="4537"/>
        </w:tabs>
        <w:spacing w:line="360" w:lineRule="auto"/>
        <w:ind w:left="720"/>
        <w:rPr>
          <w:rFonts w:ascii="Tahoma" w:hAnsi="Tahoma" w:cs="Tahoma"/>
          <w:szCs w:val="22"/>
        </w:rPr>
      </w:pPr>
      <w:r w:rsidRPr="00B42F79">
        <w:rPr>
          <w:rFonts w:ascii="Tahoma" w:hAnsi="Tahoma" w:cs="Tahoma"/>
          <w:szCs w:val="22"/>
        </w:rPr>
        <w:t>Het meubilair van de kamer aangepast aan de toestand van de bewoner</w:t>
      </w:r>
    </w:p>
    <w:p w14:paraId="100CE19A" w14:textId="4FA8F88F" w:rsidR="00A00B99" w:rsidRPr="00B42F79" w:rsidRDefault="00A00B99" w:rsidP="00A00B99">
      <w:pPr>
        <w:numPr>
          <w:ilvl w:val="0"/>
          <w:numId w:val="1"/>
        </w:numPr>
        <w:tabs>
          <w:tab w:val="num" w:pos="720"/>
          <w:tab w:val="left" w:pos="993"/>
          <w:tab w:val="left" w:pos="4537"/>
        </w:tabs>
        <w:spacing w:line="360" w:lineRule="auto"/>
        <w:ind w:left="720"/>
        <w:rPr>
          <w:rFonts w:ascii="Tahoma" w:hAnsi="Tahoma" w:cs="Tahoma"/>
          <w:szCs w:val="22"/>
        </w:rPr>
      </w:pPr>
      <w:r w:rsidRPr="00B42F79">
        <w:rPr>
          <w:rFonts w:ascii="Tahoma" w:hAnsi="Tahoma" w:cs="Tahoma"/>
          <w:szCs w:val="22"/>
        </w:rPr>
        <w:t>De basisaccom</w:t>
      </w:r>
      <w:r w:rsidR="0037001D" w:rsidRPr="00B42F79">
        <w:rPr>
          <w:rFonts w:ascii="Tahoma" w:hAnsi="Tahoma" w:cs="Tahoma"/>
          <w:szCs w:val="22"/>
        </w:rPr>
        <w:t>m</w:t>
      </w:r>
      <w:r w:rsidRPr="00B42F79">
        <w:rPr>
          <w:rFonts w:ascii="Tahoma" w:hAnsi="Tahoma" w:cs="Tahoma"/>
          <w:szCs w:val="22"/>
        </w:rPr>
        <w:t>odatie en het meubilair overeenkomstig de erkenningsnormen</w:t>
      </w:r>
    </w:p>
    <w:p w14:paraId="100CE19B" w14:textId="77777777" w:rsidR="00A00B99" w:rsidRPr="00B42F79" w:rsidRDefault="00A00B99" w:rsidP="00A00B99">
      <w:pPr>
        <w:numPr>
          <w:ilvl w:val="0"/>
          <w:numId w:val="1"/>
        </w:numPr>
        <w:tabs>
          <w:tab w:val="num" w:pos="720"/>
          <w:tab w:val="left" w:pos="993"/>
          <w:tab w:val="left" w:pos="4537"/>
        </w:tabs>
        <w:spacing w:line="360" w:lineRule="auto"/>
        <w:ind w:left="720"/>
        <w:rPr>
          <w:rFonts w:ascii="Tahoma" w:hAnsi="Tahoma" w:cs="Tahoma"/>
          <w:szCs w:val="22"/>
        </w:rPr>
      </w:pPr>
      <w:r w:rsidRPr="00B42F79">
        <w:rPr>
          <w:rFonts w:ascii="Tahoma" w:hAnsi="Tahoma" w:cs="Tahoma"/>
          <w:szCs w:val="22"/>
        </w:rPr>
        <w:t>Het ter beschikking stellen van een nachtstoel wanneer de toestand van de bewoner dit vereist</w:t>
      </w:r>
    </w:p>
    <w:p w14:paraId="100CE19C" w14:textId="77777777" w:rsidR="00A00B99" w:rsidRPr="00B42F79" w:rsidRDefault="00A00B99" w:rsidP="00A00B99">
      <w:pPr>
        <w:numPr>
          <w:ilvl w:val="0"/>
          <w:numId w:val="1"/>
        </w:numPr>
        <w:tabs>
          <w:tab w:val="num" w:pos="720"/>
          <w:tab w:val="left" w:pos="993"/>
          <w:tab w:val="left" w:pos="4537"/>
        </w:tabs>
        <w:spacing w:line="360" w:lineRule="auto"/>
        <w:ind w:left="720"/>
        <w:rPr>
          <w:rFonts w:ascii="Tahoma" w:hAnsi="Tahoma" w:cs="Tahoma"/>
          <w:szCs w:val="22"/>
        </w:rPr>
      </w:pPr>
      <w:r w:rsidRPr="00B42F79">
        <w:rPr>
          <w:rFonts w:ascii="Tahoma" w:hAnsi="Tahoma" w:cs="Tahoma"/>
          <w:szCs w:val="22"/>
        </w:rPr>
        <w:t>Het aangepaste meubilair van de gemeenschappelijke ruimten</w:t>
      </w:r>
    </w:p>
    <w:p w14:paraId="100CE19D" w14:textId="77777777" w:rsidR="00A00B99" w:rsidRPr="00B42F79" w:rsidRDefault="00A00B99" w:rsidP="00A00B99">
      <w:pPr>
        <w:numPr>
          <w:ilvl w:val="0"/>
          <w:numId w:val="1"/>
        </w:numPr>
        <w:tabs>
          <w:tab w:val="num" w:pos="720"/>
          <w:tab w:val="left" w:pos="993"/>
          <w:tab w:val="left" w:pos="4537"/>
        </w:tabs>
        <w:spacing w:line="360" w:lineRule="auto"/>
        <w:ind w:left="720"/>
        <w:rPr>
          <w:rFonts w:ascii="Tahoma" w:hAnsi="Tahoma" w:cs="Tahoma"/>
          <w:szCs w:val="22"/>
        </w:rPr>
      </w:pPr>
      <w:r w:rsidRPr="00B42F79">
        <w:rPr>
          <w:rFonts w:ascii="Tahoma" w:hAnsi="Tahoma" w:cs="Tahoma"/>
          <w:szCs w:val="22"/>
        </w:rPr>
        <w:t>Het gebruik en het onderhoud van de sanitaire installaties, zowel de individuele als de gemeenschappelijke sanitaire installaties</w:t>
      </w:r>
    </w:p>
    <w:p w14:paraId="100CE19E" w14:textId="77777777" w:rsidR="00A00B99" w:rsidRPr="00B42F79" w:rsidRDefault="00A00B99" w:rsidP="00A00B99">
      <w:pPr>
        <w:numPr>
          <w:ilvl w:val="0"/>
          <w:numId w:val="1"/>
        </w:numPr>
        <w:tabs>
          <w:tab w:val="num" w:pos="720"/>
          <w:tab w:val="left" w:pos="993"/>
          <w:tab w:val="left" w:pos="4537"/>
        </w:tabs>
        <w:spacing w:line="360" w:lineRule="auto"/>
        <w:ind w:left="720"/>
        <w:rPr>
          <w:rFonts w:ascii="Tahoma" w:hAnsi="Tahoma" w:cs="Tahoma"/>
          <w:szCs w:val="22"/>
        </w:rPr>
      </w:pPr>
      <w:r w:rsidRPr="00B42F79">
        <w:rPr>
          <w:rFonts w:ascii="Tahoma" w:hAnsi="Tahoma" w:cs="Tahoma"/>
          <w:szCs w:val="22"/>
        </w:rPr>
        <w:t>Het gebruik van de gemeenschappelijke plaatsen, met inbegrip van de liften</w:t>
      </w:r>
    </w:p>
    <w:p w14:paraId="100CE19F" w14:textId="77777777" w:rsidR="00A00B99" w:rsidRPr="00B42F79" w:rsidRDefault="00A00B99" w:rsidP="00A00B99">
      <w:pPr>
        <w:numPr>
          <w:ilvl w:val="0"/>
          <w:numId w:val="1"/>
        </w:numPr>
        <w:tabs>
          <w:tab w:val="num" w:pos="720"/>
          <w:tab w:val="left" w:pos="993"/>
          <w:tab w:val="left" w:pos="4537"/>
        </w:tabs>
        <w:spacing w:line="360" w:lineRule="auto"/>
        <w:ind w:left="720"/>
        <w:rPr>
          <w:rFonts w:ascii="Tahoma" w:hAnsi="Tahoma" w:cs="Tahoma"/>
          <w:szCs w:val="22"/>
        </w:rPr>
      </w:pPr>
      <w:r w:rsidRPr="00B42F79">
        <w:rPr>
          <w:rFonts w:ascii="Tahoma" w:hAnsi="Tahoma" w:cs="Tahoma"/>
          <w:szCs w:val="22"/>
        </w:rPr>
        <w:t xml:space="preserve">Het onderhoud van het patrimonium van het woonzorgcentrum, het algemene onderhoud en het reinigen van de gemeenschappelijke ruimten. Materiaal en producten hiervoor zijn inbegrepen. </w:t>
      </w:r>
    </w:p>
    <w:p w14:paraId="100CE1A0" w14:textId="77777777" w:rsidR="00A00B99" w:rsidRPr="00B42F79" w:rsidRDefault="00A00B99" w:rsidP="00A00B99">
      <w:pPr>
        <w:numPr>
          <w:ilvl w:val="0"/>
          <w:numId w:val="1"/>
        </w:numPr>
        <w:tabs>
          <w:tab w:val="num" w:pos="720"/>
          <w:tab w:val="left" w:pos="993"/>
          <w:tab w:val="left" w:pos="4537"/>
        </w:tabs>
        <w:spacing w:line="360" w:lineRule="auto"/>
        <w:ind w:left="720"/>
        <w:rPr>
          <w:rFonts w:ascii="Tahoma" w:hAnsi="Tahoma" w:cs="Tahoma"/>
          <w:szCs w:val="22"/>
        </w:rPr>
      </w:pPr>
      <w:r w:rsidRPr="00B42F79">
        <w:rPr>
          <w:rFonts w:ascii="Tahoma" w:hAnsi="Tahoma" w:cs="Tahoma"/>
          <w:szCs w:val="22"/>
        </w:rPr>
        <w:t>De herstellingen van de kamers en overige huisvestingslokalen die uit een gewoon woongebruik voortvloeien</w:t>
      </w:r>
    </w:p>
    <w:p w14:paraId="100CE1A1" w14:textId="77777777" w:rsidR="00A00B99" w:rsidRPr="00B42F79" w:rsidRDefault="00A00B99" w:rsidP="00A00B99">
      <w:pPr>
        <w:numPr>
          <w:ilvl w:val="0"/>
          <w:numId w:val="1"/>
        </w:numPr>
        <w:tabs>
          <w:tab w:val="num" w:pos="720"/>
          <w:tab w:val="left" w:pos="993"/>
          <w:tab w:val="left" w:pos="4537"/>
        </w:tabs>
        <w:spacing w:line="360" w:lineRule="auto"/>
        <w:ind w:left="720"/>
        <w:rPr>
          <w:rFonts w:ascii="Tahoma" w:hAnsi="Tahoma" w:cs="Tahoma"/>
          <w:szCs w:val="22"/>
        </w:rPr>
      </w:pPr>
      <w:r w:rsidRPr="00B42F79">
        <w:rPr>
          <w:rFonts w:ascii="Tahoma" w:hAnsi="Tahoma" w:cs="Tahoma"/>
          <w:szCs w:val="22"/>
        </w:rPr>
        <w:t>Het onderhoud van de individuele kamer, en van het meubilair en het materiaal in deze kamer, inclusief het specifieke onderhoud uitgevoerd na het overlijden of het vertrek van de bewoner</w:t>
      </w:r>
    </w:p>
    <w:p w14:paraId="100CE1A2" w14:textId="77777777" w:rsidR="00A00B99" w:rsidRPr="00B42F79" w:rsidRDefault="00A00B99" w:rsidP="00A00B99">
      <w:pPr>
        <w:numPr>
          <w:ilvl w:val="0"/>
          <w:numId w:val="1"/>
        </w:numPr>
        <w:tabs>
          <w:tab w:val="num" w:pos="720"/>
          <w:tab w:val="left" w:pos="993"/>
          <w:tab w:val="left" w:pos="4537"/>
        </w:tabs>
        <w:spacing w:line="360" w:lineRule="auto"/>
        <w:ind w:left="720"/>
        <w:rPr>
          <w:rFonts w:ascii="Tahoma" w:hAnsi="Tahoma" w:cs="Tahoma"/>
          <w:szCs w:val="22"/>
        </w:rPr>
      </w:pPr>
      <w:r w:rsidRPr="00B42F79">
        <w:rPr>
          <w:rFonts w:ascii="Tahoma" w:hAnsi="Tahoma" w:cs="Tahoma"/>
          <w:szCs w:val="22"/>
        </w:rPr>
        <w:t>Onderhouds-, schoonmaak- en herstellingskosten ten gevolge van normale slijtage</w:t>
      </w:r>
    </w:p>
    <w:p w14:paraId="100CE1A3" w14:textId="77777777" w:rsidR="00A00B99" w:rsidRPr="00B42F79" w:rsidRDefault="00A00B99" w:rsidP="00A00B99">
      <w:pPr>
        <w:numPr>
          <w:ilvl w:val="0"/>
          <w:numId w:val="1"/>
        </w:numPr>
        <w:tabs>
          <w:tab w:val="num" w:pos="720"/>
          <w:tab w:val="left" w:pos="993"/>
          <w:tab w:val="left" w:pos="4537"/>
        </w:tabs>
        <w:spacing w:line="360" w:lineRule="auto"/>
        <w:ind w:left="720"/>
        <w:rPr>
          <w:rFonts w:ascii="Tahoma" w:hAnsi="Tahoma" w:cs="Tahoma"/>
          <w:szCs w:val="22"/>
        </w:rPr>
      </w:pPr>
      <w:r w:rsidRPr="00B42F79">
        <w:rPr>
          <w:rFonts w:ascii="Tahoma" w:hAnsi="Tahoma" w:cs="Tahoma"/>
          <w:szCs w:val="22"/>
        </w:rPr>
        <w:t>De afvalverwijdering</w:t>
      </w:r>
    </w:p>
    <w:p w14:paraId="100CE1A4" w14:textId="77777777" w:rsidR="00A00B99" w:rsidRPr="00B42F79" w:rsidRDefault="00A00B99" w:rsidP="00A00B99">
      <w:pPr>
        <w:numPr>
          <w:ilvl w:val="0"/>
          <w:numId w:val="1"/>
        </w:numPr>
        <w:tabs>
          <w:tab w:val="num" w:pos="720"/>
          <w:tab w:val="left" w:pos="993"/>
          <w:tab w:val="left" w:pos="4537"/>
        </w:tabs>
        <w:spacing w:line="360" w:lineRule="auto"/>
        <w:ind w:left="720"/>
        <w:rPr>
          <w:rFonts w:ascii="Tahoma" w:hAnsi="Tahoma" w:cs="Tahoma"/>
          <w:szCs w:val="22"/>
        </w:rPr>
      </w:pPr>
      <w:r w:rsidRPr="00B42F79">
        <w:rPr>
          <w:rFonts w:ascii="Tahoma" w:hAnsi="Tahoma" w:cs="Tahoma"/>
          <w:szCs w:val="22"/>
        </w:rPr>
        <w:t>De verwarming van de kamer en de gemeenschappelijke ruimten, het onderhoud van deze installaties en elke wijziging van de verwarmingsapparatuur</w:t>
      </w:r>
    </w:p>
    <w:p w14:paraId="100CE1A5" w14:textId="77777777" w:rsidR="00A00B99" w:rsidRPr="00B42F79" w:rsidRDefault="00A00B99" w:rsidP="00A00B99">
      <w:pPr>
        <w:numPr>
          <w:ilvl w:val="0"/>
          <w:numId w:val="1"/>
        </w:numPr>
        <w:tabs>
          <w:tab w:val="num" w:pos="720"/>
          <w:tab w:val="left" w:pos="993"/>
          <w:tab w:val="left" w:pos="4537"/>
        </w:tabs>
        <w:spacing w:line="360" w:lineRule="auto"/>
        <w:ind w:left="720"/>
        <w:rPr>
          <w:rFonts w:ascii="Tahoma" w:hAnsi="Tahoma" w:cs="Tahoma"/>
          <w:szCs w:val="22"/>
        </w:rPr>
      </w:pPr>
      <w:r w:rsidRPr="00B42F79">
        <w:rPr>
          <w:rFonts w:ascii="Tahoma" w:hAnsi="Tahoma" w:cs="Tahoma"/>
          <w:szCs w:val="22"/>
        </w:rPr>
        <w:t>Het stromende koude en warme water en het gebruik van elke sanitaire installatie</w:t>
      </w:r>
    </w:p>
    <w:p w14:paraId="100CE1A6" w14:textId="77777777" w:rsidR="00A00B99" w:rsidRPr="00B42F79" w:rsidRDefault="00A00B99" w:rsidP="00A00B99">
      <w:pPr>
        <w:numPr>
          <w:ilvl w:val="0"/>
          <w:numId w:val="1"/>
        </w:numPr>
        <w:tabs>
          <w:tab w:val="num" w:pos="720"/>
          <w:tab w:val="left" w:pos="993"/>
          <w:tab w:val="left" w:pos="4537"/>
        </w:tabs>
        <w:spacing w:line="360" w:lineRule="auto"/>
        <w:ind w:left="720"/>
        <w:rPr>
          <w:rFonts w:ascii="Tahoma" w:hAnsi="Tahoma" w:cs="Tahoma"/>
          <w:szCs w:val="22"/>
        </w:rPr>
      </w:pPr>
      <w:r w:rsidRPr="00B42F79">
        <w:rPr>
          <w:rFonts w:ascii="Tahoma" w:hAnsi="Tahoma" w:cs="Tahoma"/>
          <w:szCs w:val="22"/>
        </w:rPr>
        <w:t>De elektrische installaties, hun onderhoud en elke wijziging ervan en het gemeenschappelijke elektriciteitsverbruik</w:t>
      </w:r>
    </w:p>
    <w:p w14:paraId="100CE1A7" w14:textId="26E02A10" w:rsidR="00F66C26" w:rsidRPr="00B42F79" w:rsidRDefault="00A00B99" w:rsidP="00A00B99">
      <w:pPr>
        <w:numPr>
          <w:ilvl w:val="0"/>
          <w:numId w:val="1"/>
        </w:numPr>
        <w:tabs>
          <w:tab w:val="num" w:pos="720"/>
          <w:tab w:val="left" w:pos="993"/>
          <w:tab w:val="left" w:pos="4537"/>
        </w:tabs>
        <w:spacing w:line="360" w:lineRule="auto"/>
        <w:ind w:left="720"/>
        <w:rPr>
          <w:rFonts w:ascii="Tahoma" w:hAnsi="Tahoma" w:cs="Tahoma"/>
          <w:szCs w:val="22"/>
        </w:rPr>
      </w:pPr>
      <w:r w:rsidRPr="00B42F79">
        <w:rPr>
          <w:rFonts w:ascii="Tahoma" w:hAnsi="Tahoma" w:cs="Tahoma"/>
          <w:szCs w:val="22"/>
        </w:rPr>
        <w:t>Het ele</w:t>
      </w:r>
      <w:r w:rsidR="0037001D" w:rsidRPr="00B42F79">
        <w:rPr>
          <w:rFonts w:ascii="Tahoma" w:hAnsi="Tahoma" w:cs="Tahoma"/>
          <w:szCs w:val="22"/>
        </w:rPr>
        <w:t>k</w:t>
      </w:r>
      <w:r w:rsidRPr="00B42F79">
        <w:rPr>
          <w:rFonts w:ascii="Tahoma" w:hAnsi="Tahoma" w:cs="Tahoma"/>
          <w:szCs w:val="22"/>
        </w:rPr>
        <w:t>triciteitsverbruik ingevolge het individuele gebruik ervan door de bewoner</w:t>
      </w:r>
    </w:p>
    <w:p w14:paraId="100CE1A8" w14:textId="77777777" w:rsidR="00F66C26" w:rsidRPr="00B42F79" w:rsidRDefault="00F66C26">
      <w:pPr>
        <w:spacing w:after="200" w:line="276" w:lineRule="auto"/>
        <w:rPr>
          <w:rFonts w:ascii="Tahoma" w:hAnsi="Tahoma" w:cs="Tahoma"/>
          <w:szCs w:val="22"/>
        </w:rPr>
      </w:pPr>
      <w:r w:rsidRPr="00B42F79">
        <w:rPr>
          <w:rFonts w:ascii="Tahoma" w:hAnsi="Tahoma" w:cs="Tahoma"/>
          <w:szCs w:val="22"/>
        </w:rPr>
        <w:br w:type="page"/>
      </w:r>
    </w:p>
    <w:p w14:paraId="100CE1A9" w14:textId="77777777" w:rsidR="00A00B99" w:rsidRPr="00B42F79" w:rsidRDefault="00A00B99" w:rsidP="00A00B99">
      <w:pPr>
        <w:numPr>
          <w:ilvl w:val="0"/>
          <w:numId w:val="1"/>
        </w:numPr>
        <w:tabs>
          <w:tab w:val="num" w:pos="720"/>
          <w:tab w:val="left" w:pos="993"/>
          <w:tab w:val="left" w:pos="4537"/>
        </w:tabs>
        <w:spacing w:line="360" w:lineRule="auto"/>
        <w:ind w:left="720"/>
        <w:rPr>
          <w:rFonts w:ascii="Tahoma" w:hAnsi="Tahoma" w:cs="Tahoma"/>
          <w:szCs w:val="22"/>
        </w:rPr>
      </w:pPr>
      <w:r w:rsidRPr="00B42F79">
        <w:rPr>
          <w:rFonts w:ascii="Tahoma" w:hAnsi="Tahoma" w:cs="Tahoma"/>
          <w:szCs w:val="22"/>
        </w:rPr>
        <w:lastRenderedPageBreak/>
        <w:t>De installaties voor bescherming tegen brandgevaar en voor interne communicatie in functie van gemeenschappelijk gebruik</w:t>
      </w:r>
    </w:p>
    <w:p w14:paraId="100CE1AA" w14:textId="77777777" w:rsidR="00A00B99" w:rsidRPr="00B42F79" w:rsidRDefault="00A00B99" w:rsidP="00A00B99">
      <w:pPr>
        <w:numPr>
          <w:ilvl w:val="0"/>
          <w:numId w:val="1"/>
        </w:numPr>
        <w:tabs>
          <w:tab w:val="num" w:pos="720"/>
          <w:tab w:val="left" w:pos="993"/>
          <w:tab w:val="left" w:pos="4537"/>
        </w:tabs>
        <w:spacing w:line="360" w:lineRule="auto"/>
        <w:ind w:left="720"/>
        <w:rPr>
          <w:rFonts w:ascii="Tahoma" w:hAnsi="Tahoma" w:cs="Tahoma"/>
          <w:szCs w:val="22"/>
        </w:rPr>
      </w:pPr>
      <w:r w:rsidRPr="00B42F79">
        <w:rPr>
          <w:rFonts w:ascii="Tahoma" w:hAnsi="Tahoma" w:cs="Tahoma"/>
          <w:szCs w:val="22"/>
        </w:rPr>
        <w:t>De aansluitingen, aansluitings-, herstelling- en onderhoudskosten van de individuele en collectieve toegang tot de door de voorziening ter beschikking gestelde interne en externe communicatie voor radio, televisie, telefoon en internet</w:t>
      </w:r>
    </w:p>
    <w:p w14:paraId="100CE1AB" w14:textId="77777777" w:rsidR="00A00B99" w:rsidRPr="00B42F79" w:rsidRDefault="00A00B99" w:rsidP="00A00B99">
      <w:pPr>
        <w:numPr>
          <w:ilvl w:val="0"/>
          <w:numId w:val="1"/>
        </w:numPr>
        <w:tabs>
          <w:tab w:val="num" w:pos="720"/>
          <w:tab w:val="left" w:pos="993"/>
          <w:tab w:val="left" w:pos="4537"/>
        </w:tabs>
        <w:spacing w:line="360" w:lineRule="auto"/>
        <w:ind w:left="720"/>
        <w:rPr>
          <w:rFonts w:ascii="Tahoma" w:hAnsi="Tahoma" w:cs="Tahoma"/>
          <w:szCs w:val="22"/>
        </w:rPr>
      </w:pPr>
      <w:r w:rsidRPr="00B42F79">
        <w:rPr>
          <w:rFonts w:ascii="Tahoma" w:hAnsi="Tahoma" w:cs="Tahoma"/>
          <w:szCs w:val="22"/>
        </w:rPr>
        <w:t>Het ter beschikking stellen in de gemeenschappelijke ruimten van televisie, radio of andere audiovisuele media</w:t>
      </w:r>
    </w:p>
    <w:p w14:paraId="100CE1AC" w14:textId="77777777" w:rsidR="00A00B99" w:rsidRPr="00B42F79" w:rsidRDefault="00A00B99" w:rsidP="00A00B99">
      <w:pPr>
        <w:numPr>
          <w:ilvl w:val="0"/>
          <w:numId w:val="1"/>
        </w:numPr>
        <w:tabs>
          <w:tab w:val="num" w:pos="720"/>
          <w:tab w:val="left" w:pos="993"/>
          <w:tab w:val="left" w:pos="4537"/>
        </w:tabs>
        <w:spacing w:line="360" w:lineRule="auto"/>
        <w:ind w:left="720"/>
        <w:rPr>
          <w:rFonts w:ascii="Tahoma" w:hAnsi="Tahoma" w:cs="Tahoma"/>
          <w:szCs w:val="22"/>
        </w:rPr>
      </w:pPr>
      <w:r w:rsidRPr="00B42F79">
        <w:rPr>
          <w:rFonts w:ascii="Tahoma" w:hAnsi="Tahoma" w:cs="Tahoma"/>
          <w:szCs w:val="22"/>
        </w:rPr>
        <w:t>De keukeninstallaties, het onderhoud ervan, de wijzigingen ervan ingevolge de toepasselijke wetgeving, en de toevoer van de grondstoffen en de opslag ervan</w:t>
      </w:r>
    </w:p>
    <w:p w14:paraId="100CE1AD" w14:textId="77777777" w:rsidR="00A00B99" w:rsidRPr="00B42F79" w:rsidRDefault="00A00B99" w:rsidP="00A00B99">
      <w:pPr>
        <w:numPr>
          <w:ilvl w:val="0"/>
          <w:numId w:val="1"/>
        </w:numPr>
        <w:tabs>
          <w:tab w:val="num" w:pos="720"/>
          <w:tab w:val="left" w:pos="993"/>
          <w:tab w:val="left" w:pos="4537"/>
        </w:tabs>
        <w:spacing w:line="360" w:lineRule="auto"/>
        <w:ind w:left="720"/>
        <w:rPr>
          <w:rFonts w:ascii="Tahoma" w:hAnsi="Tahoma" w:cs="Tahoma"/>
          <w:szCs w:val="22"/>
        </w:rPr>
      </w:pPr>
      <w:r w:rsidRPr="00B42F79">
        <w:rPr>
          <w:rFonts w:ascii="Tahoma" w:hAnsi="Tahoma" w:cs="Tahoma"/>
          <w:szCs w:val="22"/>
        </w:rPr>
        <w:t>De beschikbaarstelling, het onderhoud en de vervanging van het beddengoed en de bescherming ervan in geval van o.a. incontinentie, decubitus, besmettelijke ziekten,….</w:t>
      </w:r>
    </w:p>
    <w:p w14:paraId="100CE1AE" w14:textId="77777777" w:rsidR="00A00B99" w:rsidRPr="00B42F79" w:rsidRDefault="00A00B99" w:rsidP="00A00B99">
      <w:pPr>
        <w:numPr>
          <w:ilvl w:val="0"/>
          <w:numId w:val="1"/>
        </w:numPr>
        <w:tabs>
          <w:tab w:val="num" w:pos="720"/>
          <w:tab w:val="left" w:pos="993"/>
          <w:tab w:val="left" w:pos="4537"/>
        </w:tabs>
        <w:spacing w:line="360" w:lineRule="auto"/>
        <w:ind w:left="720"/>
        <w:rPr>
          <w:rFonts w:ascii="Tahoma" w:hAnsi="Tahoma" w:cs="Tahoma"/>
          <w:szCs w:val="22"/>
        </w:rPr>
      </w:pPr>
      <w:r w:rsidRPr="00B42F79">
        <w:rPr>
          <w:rFonts w:ascii="Tahoma" w:hAnsi="Tahoma" w:cs="Tahoma"/>
          <w:szCs w:val="22"/>
        </w:rPr>
        <w:t>De standaarduitrusting voor gordijnen en/of overgordijnen, behang en meubelstoffen</w:t>
      </w:r>
    </w:p>
    <w:p w14:paraId="100CE1AF" w14:textId="77777777" w:rsidR="00A00B99" w:rsidRPr="00B42F79" w:rsidRDefault="00A00B99" w:rsidP="00A00B99">
      <w:pPr>
        <w:numPr>
          <w:ilvl w:val="0"/>
          <w:numId w:val="1"/>
        </w:numPr>
        <w:tabs>
          <w:tab w:val="num" w:pos="720"/>
          <w:tab w:val="left" w:pos="993"/>
          <w:tab w:val="left" w:pos="4537"/>
        </w:tabs>
        <w:spacing w:line="360" w:lineRule="auto"/>
        <w:ind w:left="720"/>
        <w:rPr>
          <w:rFonts w:ascii="Tahoma" w:hAnsi="Tahoma" w:cs="Tahoma"/>
          <w:szCs w:val="22"/>
        </w:rPr>
      </w:pPr>
      <w:r w:rsidRPr="00B42F79">
        <w:rPr>
          <w:rFonts w:ascii="Tahoma" w:hAnsi="Tahoma" w:cs="Tahoma"/>
          <w:szCs w:val="22"/>
        </w:rPr>
        <w:t>Was van niet persoonlijk linnen</w:t>
      </w:r>
    </w:p>
    <w:p w14:paraId="100CE1B0" w14:textId="00BA815B" w:rsidR="00A00B99" w:rsidRPr="00B42F79" w:rsidRDefault="00DB3FC5" w:rsidP="00322B75">
      <w:pPr>
        <w:pStyle w:val="Kop3"/>
        <w:spacing w:before="240" w:after="120"/>
        <w:rPr>
          <w:rFonts w:ascii="Tahoma" w:hAnsi="Tahoma" w:cs="Tahoma"/>
          <w:color w:val="565F6A"/>
        </w:rPr>
      </w:pPr>
      <w:r w:rsidRPr="00B42F79">
        <w:rPr>
          <w:rFonts w:ascii="Tahoma" w:hAnsi="Tahoma" w:cs="Tahoma"/>
          <w:color w:val="565F6A"/>
        </w:rPr>
        <w:t>4</w:t>
      </w:r>
      <w:r w:rsidR="00A00B99" w:rsidRPr="00B42F79">
        <w:rPr>
          <w:rFonts w:ascii="Tahoma" w:hAnsi="Tahoma" w:cs="Tahoma"/>
          <w:color w:val="565F6A"/>
        </w:rPr>
        <w:t xml:space="preserve">.4.2. </w:t>
      </w:r>
      <w:r w:rsidR="00A00B99" w:rsidRPr="00B42F79">
        <w:rPr>
          <w:rFonts w:ascii="Tahoma" w:hAnsi="Tahoma" w:cs="Tahoma"/>
          <w:color w:val="565F6A"/>
        </w:rPr>
        <w:tab/>
        <w:t>Zorgfunctie</w:t>
      </w:r>
    </w:p>
    <w:p w14:paraId="100CE1B1" w14:textId="77777777" w:rsidR="00A00B99" w:rsidRPr="00B42F79" w:rsidRDefault="00A00B99" w:rsidP="00A00B99">
      <w:pPr>
        <w:numPr>
          <w:ilvl w:val="0"/>
          <w:numId w:val="1"/>
        </w:numPr>
        <w:tabs>
          <w:tab w:val="num" w:pos="720"/>
          <w:tab w:val="left" w:pos="993"/>
          <w:tab w:val="left" w:pos="4537"/>
        </w:tabs>
        <w:spacing w:line="360" w:lineRule="auto"/>
        <w:ind w:left="720"/>
        <w:rPr>
          <w:rFonts w:ascii="Tahoma" w:hAnsi="Tahoma" w:cs="Tahoma"/>
          <w:szCs w:val="22"/>
        </w:rPr>
      </w:pPr>
      <w:r w:rsidRPr="00B42F79">
        <w:rPr>
          <w:rFonts w:ascii="Tahoma" w:hAnsi="Tahoma" w:cs="Tahoma"/>
          <w:szCs w:val="22"/>
        </w:rPr>
        <w:t>Medische, verpleegkundige, verzorgende, paramedische en kinesitherapeutische activiteiten die voorzien zijn in de tussenkomst door de verplichte ziekte- en invaliditeitsverzekering, voor het bedrag dat niet gedekt wordt door deze tussenkomst</w:t>
      </w:r>
    </w:p>
    <w:p w14:paraId="100CE1B2" w14:textId="77777777" w:rsidR="00A00B99" w:rsidRPr="00B42F79" w:rsidRDefault="00A00B99" w:rsidP="00A00B99">
      <w:pPr>
        <w:numPr>
          <w:ilvl w:val="0"/>
          <w:numId w:val="1"/>
        </w:numPr>
        <w:tabs>
          <w:tab w:val="num" w:pos="720"/>
          <w:tab w:val="left" w:pos="993"/>
          <w:tab w:val="left" w:pos="4537"/>
        </w:tabs>
        <w:spacing w:line="360" w:lineRule="auto"/>
        <w:ind w:left="720"/>
        <w:rPr>
          <w:rFonts w:ascii="Tahoma" w:hAnsi="Tahoma" w:cs="Tahoma"/>
          <w:szCs w:val="22"/>
        </w:rPr>
      </w:pPr>
      <w:r w:rsidRPr="00B42F79">
        <w:rPr>
          <w:rFonts w:ascii="Tahoma" w:hAnsi="Tahoma" w:cs="Tahoma"/>
          <w:szCs w:val="22"/>
        </w:rPr>
        <w:t>De bevoorrading, het beheer, het stockeren en de verdeling van geneesmiddelen, verzorgings- en incontinentiemateriaal</w:t>
      </w:r>
    </w:p>
    <w:p w14:paraId="100CE1B3" w14:textId="77777777" w:rsidR="00F66C26" w:rsidRPr="00B42F79" w:rsidRDefault="00A00B99" w:rsidP="00A00B99">
      <w:pPr>
        <w:numPr>
          <w:ilvl w:val="0"/>
          <w:numId w:val="1"/>
        </w:numPr>
        <w:tabs>
          <w:tab w:val="num" w:pos="720"/>
          <w:tab w:val="left" w:pos="993"/>
          <w:tab w:val="left" w:pos="4537"/>
        </w:tabs>
        <w:spacing w:line="360" w:lineRule="auto"/>
        <w:ind w:left="720"/>
        <w:rPr>
          <w:rFonts w:ascii="Tahoma" w:hAnsi="Tahoma" w:cs="Tahoma"/>
          <w:szCs w:val="22"/>
        </w:rPr>
      </w:pPr>
      <w:r w:rsidRPr="00B42F79">
        <w:rPr>
          <w:rFonts w:ascii="Tahoma" w:hAnsi="Tahoma" w:cs="Tahoma"/>
          <w:szCs w:val="22"/>
        </w:rPr>
        <w:t>Incontinentiemateriaal</w:t>
      </w:r>
    </w:p>
    <w:p w14:paraId="100CE1B4" w14:textId="77777777" w:rsidR="00F66C26" w:rsidRPr="00B42F79" w:rsidRDefault="00F66C26">
      <w:pPr>
        <w:spacing w:after="200" w:line="276" w:lineRule="auto"/>
        <w:rPr>
          <w:rFonts w:ascii="Tahoma" w:hAnsi="Tahoma" w:cs="Tahoma"/>
          <w:szCs w:val="22"/>
        </w:rPr>
      </w:pPr>
      <w:r w:rsidRPr="00B42F79">
        <w:rPr>
          <w:rFonts w:ascii="Tahoma" w:hAnsi="Tahoma" w:cs="Tahoma"/>
          <w:szCs w:val="22"/>
        </w:rPr>
        <w:br w:type="page"/>
      </w:r>
    </w:p>
    <w:p w14:paraId="100CE1B5" w14:textId="0E0135DC" w:rsidR="00A00B99" w:rsidRPr="00B42F79" w:rsidRDefault="00DB3FC5" w:rsidP="00322B75">
      <w:pPr>
        <w:pStyle w:val="Kop3"/>
        <w:spacing w:before="240" w:after="120"/>
        <w:rPr>
          <w:rFonts w:ascii="Tahoma" w:hAnsi="Tahoma" w:cs="Tahoma"/>
          <w:color w:val="565F6A"/>
        </w:rPr>
      </w:pPr>
      <w:r w:rsidRPr="00B42F79">
        <w:rPr>
          <w:rFonts w:ascii="Tahoma" w:hAnsi="Tahoma" w:cs="Tahoma"/>
          <w:color w:val="565F6A"/>
        </w:rPr>
        <w:lastRenderedPageBreak/>
        <w:t>4</w:t>
      </w:r>
      <w:r w:rsidR="00A00B99" w:rsidRPr="00B42F79">
        <w:rPr>
          <w:rFonts w:ascii="Tahoma" w:hAnsi="Tahoma" w:cs="Tahoma"/>
          <w:color w:val="565F6A"/>
        </w:rPr>
        <w:t xml:space="preserve">.4.3. </w:t>
      </w:r>
      <w:r w:rsidR="00A00B99" w:rsidRPr="00B42F79">
        <w:rPr>
          <w:rFonts w:ascii="Tahoma" w:hAnsi="Tahoma" w:cs="Tahoma"/>
          <w:color w:val="565F6A"/>
        </w:rPr>
        <w:tab/>
        <w:t xml:space="preserve">Leeffunctie </w:t>
      </w:r>
    </w:p>
    <w:p w14:paraId="100CE1B6" w14:textId="77777777" w:rsidR="00A00B99" w:rsidRPr="00B42F79" w:rsidRDefault="00A00B99" w:rsidP="00A00B99">
      <w:pPr>
        <w:numPr>
          <w:ilvl w:val="0"/>
          <w:numId w:val="1"/>
        </w:numPr>
        <w:tabs>
          <w:tab w:val="num" w:pos="720"/>
          <w:tab w:val="left" w:pos="993"/>
          <w:tab w:val="left" w:pos="4537"/>
        </w:tabs>
        <w:spacing w:line="360" w:lineRule="auto"/>
        <w:ind w:left="720"/>
        <w:rPr>
          <w:rFonts w:ascii="Tahoma" w:hAnsi="Tahoma" w:cs="Tahoma"/>
          <w:szCs w:val="22"/>
        </w:rPr>
      </w:pPr>
      <w:r w:rsidRPr="00B42F79">
        <w:rPr>
          <w:rFonts w:ascii="Tahoma" w:hAnsi="Tahoma" w:cs="Tahoma"/>
          <w:szCs w:val="22"/>
        </w:rPr>
        <w:t>De bereiding en verdeling van de maaltijden (inclusief de diëten) met inbegrip van de dranken, de tussendoortjes en de dranken waarvan de verdeling tussen de maaltijden systematisch gebeurt</w:t>
      </w:r>
    </w:p>
    <w:p w14:paraId="100CE1B7" w14:textId="77777777" w:rsidR="00A00B99" w:rsidRPr="00B42F79" w:rsidRDefault="00A00B99" w:rsidP="00A00B99">
      <w:pPr>
        <w:numPr>
          <w:ilvl w:val="0"/>
          <w:numId w:val="1"/>
        </w:numPr>
        <w:tabs>
          <w:tab w:val="num" w:pos="720"/>
          <w:tab w:val="left" w:pos="993"/>
          <w:tab w:val="left" w:pos="4537"/>
        </w:tabs>
        <w:spacing w:line="360" w:lineRule="auto"/>
        <w:ind w:left="720"/>
        <w:rPr>
          <w:rFonts w:ascii="Tahoma" w:hAnsi="Tahoma" w:cs="Tahoma"/>
          <w:szCs w:val="22"/>
        </w:rPr>
      </w:pPr>
      <w:r w:rsidRPr="00B42F79">
        <w:rPr>
          <w:rFonts w:ascii="Tahoma" w:hAnsi="Tahoma" w:cs="Tahoma"/>
          <w:szCs w:val="22"/>
        </w:rPr>
        <w:t>De maaltijdbedeling</w:t>
      </w:r>
    </w:p>
    <w:p w14:paraId="100CE1B8" w14:textId="77777777" w:rsidR="00A00B99" w:rsidRPr="00B42F79" w:rsidRDefault="00A00B99" w:rsidP="00A00B99">
      <w:pPr>
        <w:numPr>
          <w:ilvl w:val="0"/>
          <w:numId w:val="1"/>
        </w:numPr>
        <w:tabs>
          <w:tab w:val="num" w:pos="720"/>
          <w:tab w:val="left" w:pos="993"/>
          <w:tab w:val="left" w:pos="4537"/>
        </w:tabs>
        <w:spacing w:line="360" w:lineRule="auto"/>
        <w:ind w:left="720"/>
        <w:rPr>
          <w:rFonts w:ascii="Tahoma" w:hAnsi="Tahoma" w:cs="Tahoma"/>
          <w:szCs w:val="22"/>
        </w:rPr>
      </w:pPr>
      <w:r w:rsidRPr="00B42F79">
        <w:rPr>
          <w:rFonts w:ascii="Tahoma" w:hAnsi="Tahoma" w:cs="Tahoma"/>
          <w:szCs w:val="22"/>
        </w:rPr>
        <w:t>Onbeperkte beschikbaarheid van drinkbaar water</w:t>
      </w:r>
    </w:p>
    <w:p w14:paraId="100CE1B9" w14:textId="77777777" w:rsidR="00A00B99" w:rsidRPr="00B42F79" w:rsidRDefault="00A00B99" w:rsidP="00A00B99">
      <w:pPr>
        <w:numPr>
          <w:ilvl w:val="0"/>
          <w:numId w:val="1"/>
        </w:numPr>
        <w:tabs>
          <w:tab w:val="num" w:pos="720"/>
          <w:tab w:val="left" w:pos="993"/>
          <w:tab w:val="left" w:pos="4537"/>
        </w:tabs>
        <w:spacing w:line="360" w:lineRule="auto"/>
        <w:ind w:left="720"/>
        <w:rPr>
          <w:rFonts w:ascii="Tahoma" w:hAnsi="Tahoma" w:cs="Tahoma"/>
          <w:szCs w:val="22"/>
        </w:rPr>
      </w:pPr>
      <w:r w:rsidRPr="00B42F79">
        <w:rPr>
          <w:rFonts w:ascii="Tahoma" w:hAnsi="Tahoma" w:cs="Tahoma"/>
          <w:szCs w:val="22"/>
        </w:rPr>
        <w:t>Volledige lichaamshygiëne</w:t>
      </w:r>
    </w:p>
    <w:p w14:paraId="100CE1BA" w14:textId="77777777" w:rsidR="00A00B99" w:rsidRPr="00B42F79" w:rsidRDefault="00A00B99" w:rsidP="00A00B99">
      <w:pPr>
        <w:numPr>
          <w:ilvl w:val="0"/>
          <w:numId w:val="1"/>
        </w:numPr>
        <w:tabs>
          <w:tab w:val="num" w:pos="720"/>
          <w:tab w:val="left" w:pos="993"/>
          <w:tab w:val="left" w:pos="4537"/>
        </w:tabs>
        <w:spacing w:line="360" w:lineRule="auto"/>
        <w:ind w:left="720"/>
        <w:rPr>
          <w:rFonts w:ascii="Tahoma" w:hAnsi="Tahoma" w:cs="Tahoma"/>
          <w:szCs w:val="22"/>
        </w:rPr>
      </w:pPr>
      <w:r w:rsidRPr="00B42F79">
        <w:rPr>
          <w:rFonts w:ascii="Tahoma" w:hAnsi="Tahoma" w:cs="Tahoma"/>
          <w:szCs w:val="22"/>
        </w:rPr>
        <w:t>Basispakket van persoonlijke toiletartikelen (WC-papier, zeep, shampoo en tandpasta) standaard aangeboden door de voorziening</w:t>
      </w:r>
    </w:p>
    <w:p w14:paraId="100CE1BB" w14:textId="77777777" w:rsidR="00A00B99" w:rsidRPr="00B42F79" w:rsidRDefault="00A00B99" w:rsidP="00A00B99">
      <w:pPr>
        <w:numPr>
          <w:ilvl w:val="0"/>
          <w:numId w:val="1"/>
        </w:numPr>
        <w:tabs>
          <w:tab w:val="num" w:pos="720"/>
          <w:tab w:val="left" w:pos="993"/>
          <w:tab w:val="left" w:pos="4537"/>
        </w:tabs>
        <w:spacing w:line="360" w:lineRule="auto"/>
        <w:ind w:left="720"/>
        <w:rPr>
          <w:rFonts w:ascii="Tahoma" w:hAnsi="Tahoma" w:cs="Tahoma"/>
          <w:szCs w:val="22"/>
        </w:rPr>
      </w:pPr>
      <w:r w:rsidRPr="00B42F79">
        <w:rPr>
          <w:rFonts w:ascii="Tahoma" w:hAnsi="Tahoma" w:cs="Tahoma"/>
          <w:szCs w:val="22"/>
        </w:rPr>
        <w:t>De dagdagelijkse animatie-, recreatie- en therapeutische activiteiten die door de voorziening worden georganiseerd</w:t>
      </w:r>
    </w:p>
    <w:p w14:paraId="100CE1BC" w14:textId="5F7BFC6F" w:rsidR="00A00B99" w:rsidRPr="00B42F79" w:rsidRDefault="00DB3FC5" w:rsidP="00322B75">
      <w:pPr>
        <w:pStyle w:val="Kop3"/>
        <w:spacing w:before="240" w:after="120"/>
        <w:rPr>
          <w:rFonts w:ascii="Tahoma" w:hAnsi="Tahoma" w:cs="Tahoma"/>
          <w:color w:val="565F6A"/>
        </w:rPr>
      </w:pPr>
      <w:r w:rsidRPr="00B42F79">
        <w:rPr>
          <w:rFonts w:ascii="Tahoma" w:hAnsi="Tahoma" w:cs="Tahoma"/>
          <w:color w:val="565F6A"/>
        </w:rPr>
        <w:t>4</w:t>
      </w:r>
      <w:r w:rsidR="00A00B99" w:rsidRPr="00B42F79">
        <w:rPr>
          <w:rFonts w:ascii="Tahoma" w:hAnsi="Tahoma" w:cs="Tahoma"/>
          <w:color w:val="565F6A"/>
        </w:rPr>
        <w:t xml:space="preserve">.4.4. </w:t>
      </w:r>
      <w:r w:rsidR="00A00B99" w:rsidRPr="00B42F79">
        <w:rPr>
          <w:rFonts w:ascii="Tahoma" w:hAnsi="Tahoma" w:cs="Tahoma"/>
          <w:color w:val="565F6A"/>
        </w:rPr>
        <w:tab/>
        <w:t>Beleidsfunctie</w:t>
      </w:r>
    </w:p>
    <w:p w14:paraId="100CE1BD" w14:textId="77777777" w:rsidR="00A00B99" w:rsidRPr="00B42F79" w:rsidRDefault="00A00B99" w:rsidP="00A00B99">
      <w:pPr>
        <w:numPr>
          <w:ilvl w:val="0"/>
          <w:numId w:val="1"/>
        </w:numPr>
        <w:tabs>
          <w:tab w:val="num" w:pos="720"/>
          <w:tab w:val="left" w:pos="993"/>
          <w:tab w:val="left" w:pos="4537"/>
        </w:tabs>
        <w:spacing w:line="360" w:lineRule="auto"/>
        <w:ind w:left="720"/>
        <w:rPr>
          <w:rFonts w:ascii="Tahoma" w:hAnsi="Tahoma" w:cs="Tahoma"/>
          <w:szCs w:val="22"/>
        </w:rPr>
      </w:pPr>
      <w:r w:rsidRPr="00B42F79">
        <w:rPr>
          <w:rFonts w:ascii="Tahoma" w:hAnsi="Tahoma" w:cs="Tahoma"/>
          <w:szCs w:val="22"/>
        </w:rPr>
        <w:t>De administratieve kosten, ongeacht de aard ervan, die gebonden zijn aan de huisvesting of de opvang van de bewoner of die de werking van de voorziening betreffen</w:t>
      </w:r>
    </w:p>
    <w:p w14:paraId="100CE1BE" w14:textId="77777777" w:rsidR="00A00B99" w:rsidRPr="00B42F79" w:rsidRDefault="00A00B99" w:rsidP="00A00B99">
      <w:pPr>
        <w:numPr>
          <w:ilvl w:val="0"/>
          <w:numId w:val="1"/>
        </w:numPr>
        <w:tabs>
          <w:tab w:val="num" w:pos="720"/>
          <w:tab w:val="left" w:pos="993"/>
          <w:tab w:val="left" w:pos="4537"/>
        </w:tabs>
        <w:spacing w:line="360" w:lineRule="auto"/>
        <w:ind w:left="720"/>
        <w:rPr>
          <w:rFonts w:ascii="Tahoma" w:hAnsi="Tahoma" w:cs="Tahoma"/>
          <w:szCs w:val="22"/>
        </w:rPr>
      </w:pPr>
      <w:r w:rsidRPr="00B42F79">
        <w:rPr>
          <w:rFonts w:ascii="Tahoma" w:hAnsi="Tahoma" w:cs="Tahoma"/>
          <w:szCs w:val="22"/>
        </w:rPr>
        <w:t>Verzekeringspolissen van allerlei aard: de verzekeringen burgerlijke aansprakelijkheid, de brandverzekering alsmede alle verzekeringen die de beheerder overeenkomstig de wetgeving heeft aangegaan, met uitzondering van elke persoonlijke verzekering van de bewoner</w:t>
      </w:r>
    </w:p>
    <w:p w14:paraId="100CE1BF" w14:textId="77777777" w:rsidR="00A00B99" w:rsidRPr="00B42F79" w:rsidRDefault="00A00B99" w:rsidP="00A00B99">
      <w:pPr>
        <w:numPr>
          <w:ilvl w:val="0"/>
          <w:numId w:val="1"/>
        </w:numPr>
        <w:tabs>
          <w:tab w:val="num" w:pos="720"/>
          <w:tab w:val="left" w:pos="993"/>
          <w:tab w:val="left" w:pos="4537"/>
        </w:tabs>
        <w:spacing w:line="360" w:lineRule="auto"/>
        <w:ind w:left="720"/>
        <w:rPr>
          <w:rFonts w:ascii="Tahoma" w:hAnsi="Tahoma" w:cs="Tahoma"/>
          <w:szCs w:val="22"/>
        </w:rPr>
      </w:pPr>
      <w:r w:rsidRPr="00B42F79">
        <w:rPr>
          <w:rFonts w:ascii="Tahoma" w:hAnsi="Tahoma" w:cs="Tahoma"/>
          <w:szCs w:val="22"/>
        </w:rPr>
        <w:t>Belastingen eigen aan de uitbating van de voorziening</w:t>
      </w:r>
    </w:p>
    <w:p w14:paraId="100CE1C0" w14:textId="32E3C628" w:rsidR="00A00B99" w:rsidRPr="00B42F79" w:rsidRDefault="00DB3FC5" w:rsidP="00322B75">
      <w:pPr>
        <w:pStyle w:val="Kop2"/>
        <w:spacing w:before="240" w:after="120"/>
        <w:rPr>
          <w:rFonts w:ascii="Tahoma" w:hAnsi="Tahoma" w:cs="Tahoma"/>
          <w:color w:val="B89D23"/>
        </w:rPr>
      </w:pPr>
      <w:r w:rsidRPr="00B42F79">
        <w:rPr>
          <w:rFonts w:ascii="Tahoma" w:hAnsi="Tahoma" w:cs="Tahoma"/>
          <w:color w:val="B89D23"/>
        </w:rPr>
        <w:t>4</w:t>
      </w:r>
      <w:r w:rsidR="00A00B99" w:rsidRPr="00B42F79">
        <w:rPr>
          <w:rFonts w:ascii="Tahoma" w:hAnsi="Tahoma" w:cs="Tahoma"/>
          <w:color w:val="B89D23"/>
        </w:rPr>
        <w:t>.5. Niet in de dagprijs begrepen</w:t>
      </w:r>
      <w:r w:rsidR="00D049EC" w:rsidRPr="00B42F79">
        <w:rPr>
          <w:rFonts w:ascii="Tahoma" w:hAnsi="Tahoma" w:cs="Tahoma"/>
          <w:color w:val="B89D23"/>
        </w:rPr>
        <w:t xml:space="preserve"> </w:t>
      </w:r>
      <w:r w:rsidR="00A00B99" w:rsidRPr="00B42F79">
        <w:rPr>
          <w:rFonts w:ascii="Tahoma" w:hAnsi="Tahoma" w:cs="Tahoma"/>
          <w:color w:val="B89D23"/>
        </w:rPr>
        <w:t>:</w:t>
      </w:r>
    </w:p>
    <w:p w14:paraId="100CE1C1" w14:textId="5A5837AC" w:rsidR="00A00B99" w:rsidRPr="00B42F79" w:rsidRDefault="00DB3FC5" w:rsidP="00322B75">
      <w:pPr>
        <w:pStyle w:val="Kop3"/>
        <w:spacing w:before="240" w:after="120"/>
        <w:rPr>
          <w:rFonts w:ascii="Tahoma" w:hAnsi="Tahoma" w:cs="Tahoma"/>
          <w:color w:val="565F6A"/>
        </w:rPr>
      </w:pPr>
      <w:r w:rsidRPr="00B42F79">
        <w:rPr>
          <w:rFonts w:ascii="Tahoma" w:hAnsi="Tahoma" w:cs="Tahoma"/>
          <w:color w:val="565F6A"/>
        </w:rPr>
        <w:t>4</w:t>
      </w:r>
      <w:r w:rsidR="00A00B99" w:rsidRPr="00B42F79">
        <w:rPr>
          <w:rFonts w:ascii="Tahoma" w:hAnsi="Tahoma" w:cs="Tahoma"/>
          <w:color w:val="565F6A"/>
        </w:rPr>
        <w:t>.5.1. Woonfunctie</w:t>
      </w:r>
    </w:p>
    <w:p w14:paraId="100CE1C2" w14:textId="055CA345" w:rsidR="00A00B99" w:rsidRPr="00B42F79" w:rsidRDefault="00DB3FC5" w:rsidP="00322B75">
      <w:pPr>
        <w:pStyle w:val="Kop4"/>
        <w:spacing w:before="240" w:after="120"/>
        <w:rPr>
          <w:rFonts w:ascii="Tahoma" w:hAnsi="Tahoma" w:cs="Tahoma"/>
          <w:color w:val="565F6A"/>
        </w:rPr>
      </w:pPr>
      <w:r w:rsidRPr="00B42F79">
        <w:rPr>
          <w:rFonts w:ascii="Tahoma" w:hAnsi="Tahoma" w:cs="Tahoma"/>
          <w:color w:val="565F6A"/>
        </w:rPr>
        <w:t>4</w:t>
      </w:r>
      <w:r w:rsidR="00A00B99" w:rsidRPr="00B42F79">
        <w:rPr>
          <w:rFonts w:ascii="Tahoma" w:hAnsi="Tahoma" w:cs="Tahoma"/>
          <w:color w:val="565F6A"/>
        </w:rPr>
        <w:t>.5.1.1. Aangerekend als extra vergoeding :</w:t>
      </w:r>
    </w:p>
    <w:p w14:paraId="100CE1C3" w14:textId="77777777" w:rsidR="00F66C26" w:rsidRPr="00B42F79" w:rsidRDefault="00A00B99" w:rsidP="00D049EC">
      <w:pPr>
        <w:numPr>
          <w:ilvl w:val="0"/>
          <w:numId w:val="1"/>
        </w:numPr>
        <w:tabs>
          <w:tab w:val="left" w:pos="709"/>
          <w:tab w:val="left" w:pos="993"/>
          <w:tab w:val="left" w:pos="4537"/>
        </w:tabs>
        <w:spacing w:line="360" w:lineRule="auto"/>
        <w:rPr>
          <w:rFonts w:ascii="Tahoma" w:hAnsi="Tahoma" w:cs="Tahoma"/>
          <w:szCs w:val="22"/>
        </w:rPr>
      </w:pPr>
      <w:r w:rsidRPr="00B42F79">
        <w:rPr>
          <w:rFonts w:ascii="Tahoma" w:hAnsi="Tahoma" w:cs="Tahoma"/>
          <w:szCs w:val="22"/>
        </w:rPr>
        <w:t>Gesprekskosten collectieve telefoon (forfait per gesprek)</w:t>
      </w:r>
    </w:p>
    <w:p w14:paraId="125AAF70" w14:textId="77777777" w:rsidR="00D049EC" w:rsidRPr="00B42F79" w:rsidRDefault="00D049EC" w:rsidP="00D049EC">
      <w:pPr>
        <w:tabs>
          <w:tab w:val="left" w:pos="709"/>
          <w:tab w:val="left" w:pos="993"/>
          <w:tab w:val="left" w:pos="4537"/>
        </w:tabs>
        <w:spacing w:line="360" w:lineRule="auto"/>
        <w:rPr>
          <w:rFonts w:ascii="Tahoma" w:hAnsi="Tahoma" w:cs="Tahoma"/>
          <w:szCs w:val="22"/>
        </w:rPr>
      </w:pPr>
    </w:p>
    <w:p w14:paraId="3C09298A" w14:textId="77777777" w:rsidR="00D049EC" w:rsidRPr="00B42F79" w:rsidRDefault="00D049EC" w:rsidP="00D049EC">
      <w:pPr>
        <w:tabs>
          <w:tab w:val="left" w:pos="709"/>
          <w:tab w:val="left" w:pos="993"/>
          <w:tab w:val="left" w:pos="4537"/>
        </w:tabs>
        <w:spacing w:line="360" w:lineRule="auto"/>
        <w:rPr>
          <w:rFonts w:ascii="Tahoma" w:hAnsi="Tahoma" w:cs="Tahoma"/>
          <w:szCs w:val="22"/>
        </w:rPr>
      </w:pPr>
    </w:p>
    <w:p w14:paraId="468B6268" w14:textId="77777777" w:rsidR="00D049EC" w:rsidRPr="00B42F79" w:rsidRDefault="00D049EC" w:rsidP="00D049EC">
      <w:pPr>
        <w:tabs>
          <w:tab w:val="left" w:pos="709"/>
          <w:tab w:val="left" w:pos="993"/>
          <w:tab w:val="left" w:pos="4537"/>
        </w:tabs>
        <w:spacing w:line="360" w:lineRule="auto"/>
        <w:rPr>
          <w:rFonts w:ascii="Tahoma" w:hAnsi="Tahoma" w:cs="Tahoma"/>
          <w:szCs w:val="22"/>
        </w:rPr>
      </w:pPr>
    </w:p>
    <w:p w14:paraId="6C4B105D" w14:textId="77777777" w:rsidR="00D049EC" w:rsidRPr="00B42F79" w:rsidRDefault="00D049EC" w:rsidP="00D049EC">
      <w:pPr>
        <w:tabs>
          <w:tab w:val="left" w:pos="709"/>
          <w:tab w:val="left" w:pos="993"/>
          <w:tab w:val="left" w:pos="4537"/>
        </w:tabs>
        <w:spacing w:line="360" w:lineRule="auto"/>
        <w:rPr>
          <w:rFonts w:ascii="Tahoma" w:hAnsi="Tahoma" w:cs="Tahoma"/>
          <w:szCs w:val="22"/>
        </w:rPr>
      </w:pPr>
    </w:p>
    <w:p w14:paraId="16BF9ECC" w14:textId="77777777" w:rsidR="00D049EC" w:rsidRPr="00B42F79" w:rsidRDefault="00D049EC" w:rsidP="00D049EC">
      <w:pPr>
        <w:tabs>
          <w:tab w:val="left" w:pos="709"/>
          <w:tab w:val="left" w:pos="993"/>
          <w:tab w:val="left" w:pos="4537"/>
        </w:tabs>
        <w:spacing w:line="360" w:lineRule="auto"/>
        <w:rPr>
          <w:rFonts w:ascii="Tahoma" w:hAnsi="Tahoma" w:cs="Tahoma"/>
          <w:szCs w:val="22"/>
        </w:rPr>
      </w:pPr>
    </w:p>
    <w:p w14:paraId="100CE1C5" w14:textId="4DF0431D" w:rsidR="00A00B99" w:rsidRPr="00B42F79" w:rsidRDefault="00DB3FC5" w:rsidP="00322B75">
      <w:pPr>
        <w:pStyle w:val="Kop4"/>
        <w:spacing w:before="240" w:after="120"/>
        <w:rPr>
          <w:rFonts w:ascii="Tahoma" w:hAnsi="Tahoma" w:cs="Tahoma"/>
          <w:color w:val="565F6A"/>
        </w:rPr>
      </w:pPr>
      <w:r w:rsidRPr="00B42F79">
        <w:rPr>
          <w:rFonts w:ascii="Tahoma" w:hAnsi="Tahoma" w:cs="Tahoma"/>
          <w:color w:val="565F6A"/>
        </w:rPr>
        <w:lastRenderedPageBreak/>
        <w:t>4</w:t>
      </w:r>
      <w:r w:rsidR="00A00B99" w:rsidRPr="00B42F79">
        <w:rPr>
          <w:rFonts w:ascii="Tahoma" w:hAnsi="Tahoma" w:cs="Tahoma"/>
          <w:color w:val="565F6A"/>
        </w:rPr>
        <w:t>.5.1.2. Aangerekend als voorschotten ten gunste van derden</w:t>
      </w:r>
      <w:r w:rsidR="00A00B99" w:rsidRPr="00B42F79">
        <w:rPr>
          <w:rStyle w:val="Voetnootmarkering"/>
          <w:rFonts w:ascii="Tahoma" w:hAnsi="Tahoma" w:cs="Tahoma"/>
          <w:color w:val="565F6A"/>
          <w:szCs w:val="22"/>
        </w:rPr>
        <w:footnoteReference w:id="1"/>
      </w:r>
      <w:r w:rsidR="00A00B99" w:rsidRPr="00B42F79">
        <w:rPr>
          <w:rFonts w:ascii="Tahoma" w:hAnsi="Tahoma" w:cs="Tahoma"/>
          <w:color w:val="565F6A"/>
        </w:rPr>
        <w:t xml:space="preserve"> : </w:t>
      </w:r>
    </w:p>
    <w:p w14:paraId="100CE1C6" w14:textId="77777777" w:rsidR="00A00B99" w:rsidRPr="00B42F79" w:rsidRDefault="00A00B99" w:rsidP="00D049EC">
      <w:pPr>
        <w:numPr>
          <w:ilvl w:val="0"/>
          <w:numId w:val="1"/>
        </w:numPr>
        <w:tabs>
          <w:tab w:val="left" w:pos="709"/>
          <w:tab w:val="left" w:pos="993"/>
          <w:tab w:val="left" w:pos="4537"/>
        </w:tabs>
        <w:spacing w:line="360" w:lineRule="auto"/>
        <w:rPr>
          <w:rFonts w:ascii="Tahoma" w:hAnsi="Tahoma" w:cs="Tahoma"/>
          <w:szCs w:val="22"/>
        </w:rPr>
      </w:pPr>
      <w:r w:rsidRPr="00B42F79">
        <w:rPr>
          <w:rFonts w:ascii="Tahoma" w:hAnsi="Tahoma" w:cs="Tahoma"/>
          <w:szCs w:val="22"/>
        </w:rPr>
        <w:t>Gesprekskosten telefoon of GSM</w:t>
      </w:r>
    </w:p>
    <w:p w14:paraId="100CE1C7" w14:textId="30B4F114" w:rsidR="00A00B99" w:rsidRPr="00B42F79" w:rsidRDefault="00A00B99" w:rsidP="00D049EC">
      <w:pPr>
        <w:numPr>
          <w:ilvl w:val="0"/>
          <w:numId w:val="1"/>
        </w:numPr>
        <w:tabs>
          <w:tab w:val="left" w:pos="993"/>
          <w:tab w:val="left" w:pos="4537"/>
        </w:tabs>
        <w:spacing w:line="360" w:lineRule="auto"/>
        <w:rPr>
          <w:rFonts w:ascii="Tahoma" w:hAnsi="Tahoma" w:cs="Tahoma"/>
          <w:szCs w:val="22"/>
        </w:rPr>
      </w:pPr>
      <w:r w:rsidRPr="00B42F79">
        <w:rPr>
          <w:rFonts w:ascii="Tahoma" w:hAnsi="Tahoma" w:cs="Tahoma"/>
          <w:szCs w:val="22"/>
        </w:rPr>
        <w:t xml:space="preserve">Was en stomerij van persoonlijk linnen. Indien de was en stomerij van persoonlijk linnen niet wordt uitgevoerd door de familie van de bewoner, wordt deze uitbesteed aan een externe dienstverlener. Het </w:t>
      </w:r>
      <w:r w:rsidR="00610FD8" w:rsidRPr="00B42F79">
        <w:rPr>
          <w:rFonts w:ascii="Tahoma" w:hAnsi="Tahoma" w:cs="Tahoma"/>
          <w:szCs w:val="22"/>
        </w:rPr>
        <w:t>Zorgbedrijf Harelbeke</w:t>
      </w:r>
      <w:r w:rsidRPr="00B42F79">
        <w:rPr>
          <w:rFonts w:ascii="Tahoma" w:hAnsi="Tahoma" w:cs="Tahoma"/>
          <w:szCs w:val="22"/>
        </w:rPr>
        <w:t xml:space="preserve"> of woonzorgcentrum is niet verantwoordelijk voor schade, verlies of diefstal van het persoonlijk linnen.</w:t>
      </w:r>
    </w:p>
    <w:p w14:paraId="100CE1C8" w14:textId="7BC421AF" w:rsidR="00A00B99" w:rsidRPr="00B42F79" w:rsidRDefault="00DB3FC5" w:rsidP="00322B75">
      <w:pPr>
        <w:pStyle w:val="Kop3"/>
        <w:spacing w:before="240" w:after="120"/>
        <w:rPr>
          <w:rFonts w:ascii="Tahoma" w:hAnsi="Tahoma" w:cs="Tahoma"/>
          <w:color w:val="565F6A"/>
        </w:rPr>
      </w:pPr>
      <w:r w:rsidRPr="00B42F79">
        <w:rPr>
          <w:rFonts w:ascii="Tahoma" w:hAnsi="Tahoma" w:cs="Tahoma"/>
          <w:color w:val="565F6A"/>
        </w:rPr>
        <w:t>4</w:t>
      </w:r>
      <w:r w:rsidR="00A00B99" w:rsidRPr="00B42F79">
        <w:rPr>
          <w:rFonts w:ascii="Tahoma" w:hAnsi="Tahoma" w:cs="Tahoma"/>
          <w:color w:val="565F6A"/>
        </w:rPr>
        <w:t>.5.2. Zorgfunctie (allen aangerekend als voorschotten ten gunste van derden)</w:t>
      </w:r>
    </w:p>
    <w:p w14:paraId="100CE1C9" w14:textId="77777777" w:rsidR="00A00B99" w:rsidRPr="00B42F79" w:rsidRDefault="00A00B99" w:rsidP="00A00B99">
      <w:pPr>
        <w:numPr>
          <w:ilvl w:val="0"/>
          <w:numId w:val="1"/>
        </w:numPr>
        <w:tabs>
          <w:tab w:val="num" w:pos="720"/>
          <w:tab w:val="left" w:pos="993"/>
          <w:tab w:val="left" w:pos="4537"/>
        </w:tabs>
        <w:spacing w:line="360" w:lineRule="auto"/>
        <w:ind w:left="720"/>
        <w:rPr>
          <w:rFonts w:ascii="Tahoma" w:hAnsi="Tahoma" w:cs="Tahoma"/>
          <w:szCs w:val="22"/>
        </w:rPr>
      </w:pPr>
      <w:r w:rsidRPr="00B42F79">
        <w:rPr>
          <w:rFonts w:ascii="Tahoma" w:hAnsi="Tahoma" w:cs="Tahoma"/>
          <w:szCs w:val="22"/>
        </w:rPr>
        <w:t>Honoraria van externe verstrekkers van zorg, onder andere :</w:t>
      </w:r>
    </w:p>
    <w:p w14:paraId="100CE1CA" w14:textId="77777777" w:rsidR="00A00B99" w:rsidRPr="00B42F79" w:rsidRDefault="00A00B99" w:rsidP="00A00B99">
      <w:pPr>
        <w:numPr>
          <w:ilvl w:val="2"/>
          <w:numId w:val="1"/>
        </w:numPr>
        <w:tabs>
          <w:tab w:val="left" w:pos="709"/>
          <w:tab w:val="left" w:pos="993"/>
          <w:tab w:val="left" w:pos="4537"/>
        </w:tabs>
        <w:spacing w:line="360" w:lineRule="auto"/>
        <w:rPr>
          <w:rFonts w:ascii="Tahoma" w:hAnsi="Tahoma" w:cs="Tahoma"/>
          <w:szCs w:val="22"/>
        </w:rPr>
      </w:pPr>
      <w:r w:rsidRPr="00B42F79">
        <w:rPr>
          <w:rFonts w:ascii="Tahoma" w:hAnsi="Tahoma" w:cs="Tahoma"/>
          <w:szCs w:val="22"/>
        </w:rPr>
        <w:t>Remgeld dokterskosten,</w:t>
      </w:r>
    </w:p>
    <w:p w14:paraId="100CE1CB" w14:textId="77777777" w:rsidR="00A00B99" w:rsidRPr="00B42F79" w:rsidRDefault="00A00B99" w:rsidP="00A00B99">
      <w:pPr>
        <w:numPr>
          <w:ilvl w:val="2"/>
          <w:numId w:val="1"/>
        </w:numPr>
        <w:tabs>
          <w:tab w:val="left" w:pos="709"/>
          <w:tab w:val="left" w:pos="993"/>
          <w:tab w:val="left" w:pos="4537"/>
        </w:tabs>
        <w:spacing w:line="360" w:lineRule="auto"/>
        <w:rPr>
          <w:rFonts w:ascii="Tahoma" w:hAnsi="Tahoma" w:cs="Tahoma"/>
          <w:szCs w:val="22"/>
        </w:rPr>
      </w:pPr>
      <w:r w:rsidRPr="00B42F79">
        <w:rPr>
          <w:rFonts w:ascii="Tahoma" w:hAnsi="Tahoma" w:cs="Tahoma"/>
          <w:szCs w:val="22"/>
        </w:rPr>
        <w:t>Remgeld kinesist,</w:t>
      </w:r>
    </w:p>
    <w:p w14:paraId="100CE1CC" w14:textId="503BB7DF" w:rsidR="00A00B99" w:rsidRPr="00B42F79" w:rsidRDefault="00A00B99" w:rsidP="00A00B99">
      <w:pPr>
        <w:numPr>
          <w:ilvl w:val="2"/>
          <w:numId w:val="1"/>
        </w:numPr>
        <w:tabs>
          <w:tab w:val="left" w:pos="709"/>
          <w:tab w:val="left" w:pos="993"/>
          <w:tab w:val="left" w:pos="4537"/>
        </w:tabs>
        <w:spacing w:line="360" w:lineRule="auto"/>
        <w:rPr>
          <w:rFonts w:ascii="Tahoma" w:hAnsi="Tahoma" w:cs="Tahoma"/>
          <w:szCs w:val="22"/>
        </w:rPr>
      </w:pPr>
      <w:r w:rsidRPr="00B42F79">
        <w:rPr>
          <w:rFonts w:ascii="Tahoma" w:hAnsi="Tahoma" w:cs="Tahoma"/>
          <w:szCs w:val="22"/>
        </w:rPr>
        <w:t>Remgeld laboratoriumonderzoeken,</w:t>
      </w:r>
    </w:p>
    <w:p w14:paraId="100CE1CD" w14:textId="77777777" w:rsidR="00A00B99" w:rsidRPr="00B42F79" w:rsidRDefault="00A00B99" w:rsidP="00A00B99">
      <w:pPr>
        <w:numPr>
          <w:ilvl w:val="2"/>
          <w:numId w:val="1"/>
        </w:numPr>
        <w:tabs>
          <w:tab w:val="left" w:pos="709"/>
          <w:tab w:val="left" w:pos="993"/>
          <w:tab w:val="left" w:pos="4537"/>
        </w:tabs>
        <w:spacing w:line="360" w:lineRule="auto"/>
        <w:rPr>
          <w:rFonts w:ascii="Tahoma" w:hAnsi="Tahoma" w:cs="Tahoma"/>
          <w:szCs w:val="22"/>
        </w:rPr>
      </w:pPr>
      <w:r w:rsidRPr="00B42F79">
        <w:rPr>
          <w:rFonts w:ascii="Tahoma" w:hAnsi="Tahoma" w:cs="Tahoma"/>
          <w:szCs w:val="22"/>
        </w:rPr>
        <w:t>Remgeld ziekenvervoer,</w:t>
      </w:r>
    </w:p>
    <w:p w14:paraId="100CE1CE" w14:textId="77777777" w:rsidR="00A00B99" w:rsidRPr="00B42F79" w:rsidRDefault="00A00B99" w:rsidP="00A00B99">
      <w:pPr>
        <w:numPr>
          <w:ilvl w:val="0"/>
          <w:numId w:val="1"/>
        </w:numPr>
        <w:tabs>
          <w:tab w:val="num" w:pos="720"/>
          <w:tab w:val="left" w:pos="993"/>
          <w:tab w:val="left" w:pos="4537"/>
        </w:tabs>
        <w:spacing w:line="360" w:lineRule="auto"/>
        <w:ind w:left="720"/>
        <w:rPr>
          <w:rFonts w:ascii="Tahoma" w:hAnsi="Tahoma" w:cs="Tahoma"/>
          <w:szCs w:val="22"/>
        </w:rPr>
      </w:pPr>
      <w:r w:rsidRPr="00B42F79">
        <w:rPr>
          <w:rFonts w:ascii="Tahoma" w:hAnsi="Tahoma" w:cs="Tahoma"/>
          <w:szCs w:val="22"/>
        </w:rPr>
        <w:t>Individuele bijdragen voor het ziekenfonds</w:t>
      </w:r>
    </w:p>
    <w:p w14:paraId="100CE1CF" w14:textId="77777777" w:rsidR="00A00B99" w:rsidRPr="00B42F79" w:rsidRDefault="00A00B99" w:rsidP="00A00B99">
      <w:pPr>
        <w:numPr>
          <w:ilvl w:val="0"/>
          <w:numId w:val="1"/>
        </w:numPr>
        <w:tabs>
          <w:tab w:val="num" w:pos="720"/>
          <w:tab w:val="left" w:pos="993"/>
          <w:tab w:val="left" w:pos="4537"/>
        </w:tabs>
        <w:spacing w:line="360" w:lineRule="auto"/>
        <w:ind w:left="720"/>
        <w:rPr>
          <w:rFonts w:ascii="Tahoma" w:hAnsi="Tahoma" w:cs="Tahoma"/>
          <w:szCs w:val="22"/>
        </w:rPr>
      </w:pPr>
      <w:r w:rsidRPr="00B42F79">
        <w:rPr>
          <w:rFonts w:ascii="Tahoma" w:hAnsi="Tahoma" w:cs="Tahoma"/>
          <w:szCs w:val="22"/>
        </w:rPr>
        <w:t>Individuele bijdragen voor de zorgverzekering</w:t>
      </w:r>
    </w:p>
    <w:p w14:paraId="100CE1D0" w14:textId="77777777" w:rsidR="00A00B99" w:rsidRPr="00B42F79" w:rsidRDefault="00A00B99" w:rsidP="00A00B99">
      <w:pPr>
        <w:numPr>
          <w:ilvl w:val="0"/>
          <w:numId w:val="1"/>
        </w:numPr>
        <w:tabs>
          <w:tab w:val="num" w:pos="720"/>
          <w:tab w:val="left" w:pos="993"/>
          <w:tab w:val="left" w:pos="4537"/>
        </w:tabs>
        <w:spacing w:line="360" w:lineRule="auto"/>
        <w:ind w:left="720"/>
        <w:rPr>
          <w:rFonts w:ascii="Tahoma" w:hAnsi="Tahoma" w:cs="Tahoma"/>
          <w:szCs w:val="22"/>
        </w:rPr>
      </w:pPr>
      <w:r w:rsidRPr="00B42F79">
        <w:rPr>
          <w:rFonts w:ascii="Tahoma" w:hAnsi="Tahoma" w:cs="Tahoma"/>
          <w:szCs w:val="22"/>
        </w:rPr>
        <w:t>Kosten van medicatie, onder andere :</w:t>
      </w:r>
    </w:p>
    <w:p w14:paraId="100CE1D1" w14:textId="77777777" w:rsidR="00A00B99" w:rsidRPr="00B42F79" w:rsidRDefault="00A00B99" w:rsidP="00A00B99">
      <w:pPr>
        <w:numPr>
          <w:ilvl w:val="2"/>
          <w:numId w:val="1"/>
        </w:numPr>
        <w:tabs>
          <w:tab w:val="left" w:pos="709"/>
          <w:tab w:val="left" w:pos="993"/>
          <w:tab w:val="left" w:pos="4537"/>
        </w:tabs>
        <w:spacing w:line="360" w:lineRule="auto"/>
        <w:rPr>
          <w:rFonts w:ascii="Tahoma" w:hAnsi="Tahoma" w:cs="Tahoma"/>
          <w:szCs w:val="22"/>
        </w:rPr>
      </w:pPr>
      <w:r w:rsidRPr="00B42F79">
        <w:rPr>
          <w:rFonts w:ascii="Tahoma" w:hAnsi="Tahoma" w:cs="Tahoma"/>
          <w:szCs w:val="22"/>
        </w:rPr>
        <w:t>Apotheekkosten</w:t>
      </w:r>
    </w:p>
    <w:p w14:paraId="100CE1D2" w14:textId="77777777" w:rsidR="00A00B99" w:rsidRPr="00B42F79" w:rsidRDefault="00A00B99" w:rsidP="00A00B99">
      <w:pPr>
        <w:numPr>
          <w:ilvl w:val="2"/>
          <w:numId w:val="1"/>
        </w:numPr>
        <w:tabs>
          <w:tab w:val="left" w:pos="709"/>
          <w:tab w:val="left" w:pos="993"/>
          <w:tab w:val="left" w:pos="4537"/>
        </w:tabs>
        <w:spacing w:line="360" w:lineRule="auto"/>
        <w:rPr>
          <w:rFonts w:ascii="Tahoma" w:hAnsi="Tahoma" w:cs="Tahoma"/>
          <w:szCs w:val="22"/>
        </w:rPr>
      </w:pPr>
      <w:r w:rsidRPr="00B42F79">
        <w:rPr>
          <w:rFonts w:ascii="Tahoma" w:hAnsi="Tahoma" w:cs="Tahoma"/>
          <w:szCs w:val="22"/>
        </w:rPr>
        <w:t>Glucotest, Nephur &amp; Leuco (bloed- en urinetesten)</w:t>
      </w:r>
    </w:p>
    <w:p w14:paraId="100CE1D3" w14:textId="77777777" w:rsidR="00A00B99" w:rsidRPr="00B42F79" w:rsidRDefault="00A00B99" w:rsidP="00A00B99">
      <w:pPr>
        <w:numPr>
          <w:ilvl w:val="0"/>
          <w:numId w:val="1"/>
        </w:numPr>
        <w:tabs>
          <w:tab w:val="num" w:pos="720"/>
          <w:tab w:val="left" w:pos="993"/>
          <w:tab w:val="left" w:pos="4537"/>
        </w:tabs>
        <w:spacing w:line="360" w:lineRule="auto"/>
        <w:ind w:left="720"/>
        <w:rPr>
          <w:rFonts w:ascii="Tahoma" w:hAnsi="Tahoma" w:cs="Tahoma"/>
          <w:szCs w:val="22"/>
        </w:rPr>
      </w:pPr>
      <w:r w:rsidRPr="00B42F79">
        <w:rPr>
          <w:rFonts w:ascii="Tahoma" w:hAnsi="Tahoma" w:cs="Tahoma"/>
          <w:szCs w:val="22"/>
        </w:rPr>
        <w:t>Hospitalisatiekosten</w:t>
      </w:r>
    </w:p>
    <w:p w14:paraId="100CE1D4" w14:textId="77777777" w:rsidR="00A00B99" w:rsidRPr="00B42F79" w:rsidRDefault="00A00B99" w:rsidP="00A00B99">
      <w:pPr>
        <w:numPr>
          <w:ilvl w:val="0"/>
          <w:numId w:val="1"/>
        </w:numPr>
        <w:tabs>
          <w:tab w:val="num" w:pos="720"/>
          <w:tab w:val="left" w:pos="993"/>
          <w:tab w:val="left" w:pos="4537"/>
        </w:tabs>
        <w:spacing w:line="360" w:lineRule="auto"/>
        <w:ind w:left="720"/>
        <w:rPr>
          <w:rFonts w:ascii="Tahoma" w:hAnsi="Tahoma" w:cs="Tahoma"/>
          <w:szCs w:val="22"/>
        </w:rPr>
      </w:pPr>
      <w:r w:rsidRPr="00B42F79">
        <w:rPr>
          <w:rFonts w:ascii="Tahoma" w:hAnsi="Tahoma" w:cs="Tahoma"/>
          <w:szCs w:val="22"/>
        </w:rPr>
        <w:t>Verzorgingsmateriaal niet gedekt door de RIZIV – forfaits</w:t>
      </w:r>
    </w:p>
    <w:p w14:paraId="100CE1D5" w14:textId="77777777" w:rsidR="00A00B99" w:rsidRPr="00B42F79" w:rsidRDefault="00A00B99" w:rsidP="00A00B99">
      <w:pPr>
        <w:numPr>
          <w:ilvl w:val="0"/>
          <w:numId w:val="1"/>
        </w:numPr>
        <w:tabs>
          <w:tab w:val="num" w:pos="720"/>
          <w:tab w:val="left" w:pos="993"/>
          <w:tab w:val="left" w:pos="4537"/>
        </w:tabs>
        <w:spacing w:line="360" w:lineRule="auto"/>
        <w:ind w:left="720"/>
        <w:rPr>
          <w:rFonts w:ascii="Tahoma" w:hAnsi="Tahoma" w:cs="Tahoma"/>
          <w:szCs w:val="22"/>
        </w:rPr>
      </w:pPr>
      <w:r w:rsidRPr="00B42F79">
        <w:rPr>
          <w:rFonts w:ascii="Tahoma" w:hAnsi="Tahoma" w:cs="Tahoma"/>
          <w:szCs w:val="22"/>
        </w:rPr>
        <w:t>Kosten voor hulpmiddelen (hoorapparaat, bril, krukken, toiletophoger, aerosolapparaat, enz….) voor het gedeelte dat niet gedekt wordt door de ziekteverzekering of dat niet onder de toepassing valt van de overeenkomst tussen het woonzorgcentrum en de verzekeringsinstelling</w:t>
      </w:r>
    </w:p>
    <w:p w14:paraId="100CE1D6" w14:textId="2E4D21B9" w:rsidR="00A00B99" w:rsidRPr="00B42F79" w:rsidRDefault="00DB3FC5" w:rsidP="00322B75">
      <w:pPr>
        <w:pStyle w:val="Kop3"/>
        <w:spacing w:before="240" w:after="120"/>
        <w:rPr>
          <w:rFonts w:ascii="Tahoma" w:hAnsi="Tahoma" w:cs="Tahoma"/>
          <w:color w:val="565F6A"/>
        </w:rPr>
      </w:pPr>
      <w:r w:rsidRPr="00B42F79">
        <w:rPr>
          <w:rFonts w:ascii="Tahoma" w:hAnsi="Tahoma" w:cs="Tahoma"/>
          <w:color w:val="565F6A"/>
        </w:rPr>
        <w:t>4</w:t>
      </w:r>
      <w:r w:rsidR="00A00B99" w:rsidRPr="00B42F79">
        <w:rPr>
          <w:rFonts w:ascii="Tahoma" w:hAnsi="Tahoma" w:cs="Tahoma"/>
          <w:color w:val="565F6A"/>
        </w:rPr>
        <w:t>.5.3. Leeffunctie</w:t>
      </w:r>
    </w:p>
    <w:p w14:paraId="100CE1D7" w14:textId="60138674" w:rsidR="00A00B99" w:rsidRPr="00B42F79" w:rsidRDefault="00DB3FC5" w:rsidP="00322B75">
      <w:pPr>
        <w:pStyle w:val="Kop4"/>
        <w:spacing w:before="240" w:after="120"/>
        <w:rPr>
          <w:rFonts w:ascii="Tahoma" w:hAnsi="Tahoma" w:cs="Tahoma"/>
          <w:color w:val="565F6A"/>
        </w:rPr>
      </w:pPr>
      <w:r w:rsidRPr="00B42F79">
        <w:rPr>
          <w:rFonts w:ascii="Tahoma" w:hAnsi="Tahoma" w:cs="Tahoma"/>
          <w:color w:val="565F6A"/>
        </w:rPr>
        <w:t>4</w:t>
      </w:r>
      <w:r w:rsidR="00A00B99" w:rsidRPr="00B42F79">
        <w:rPr>
          <w:rFonts w:ascii="Tahoma" w:hAnsi="Tahoma" w:cs="Tahoma"/>
          <w:color w:val="565F6A"/>
        </w:rPr>
        <w:t>.5.3.1. Aangerekend als extra vergoeding :</w:t>
      </w:r>
    </w:p>
    <w:p w14:paraId="100CE1D8" w14:textId="77777777" w:rsidR="00A00B99" w:rsidRPr="00B42F79" w:rsidRDefault="00A00B99" w:rsidP="00A00B99">
      <w:pPr>
        <w:numPr>
          <w:ilvl w:val="0"/>
          <w:numId w:val="1"/>
        </w:numPr>
        <w:tabs>
          <w:tab w:val="num" w:pos="720"/>
          <w:tab w:val="left" w:pos="993"/>
          <w:tab w:val="left" w:pos="4537"/>
        </w:tabs>
        <w:spacing w:line="360" w:lineRule="auto"/>
        <w:ind w:left="720"/>
        <w:rPr>
          <w:rFonts w:ascii="Tahoma" w:hAnsi="Tahoma" w:cs="Tahoma"/>
          <w:szCs w:val="22"/>
        </w:rPr>
      </w:pPr>
      <w:r w:rsidRPr="00B42F79">
        <w:rPr>
          <w:rFonts w:ascii="Tahoma" w:hAnsi="Tahoma" w:cs="Tahoma"/>
          <w:szCs w:val="22"/>
        </w:rPr>
        <w:t>Dranken buiten de maaltijd op individuele vraag van de bewoner verstrekt</w:t>
      </w:r>
    </w:p>
    <w:p w14:paraId="100CE1D9" w14:textId="77777777" w:rsidR="00A00B99" w:rsidRPr="00B42F79" w:rsidRDefault="00A00B99" w:rsidP="00A00B99">
      <w:pPr>
        <w:numPr>
          <w:ilvl w:val="0"/>
          <w:numId w:val="1"/>
        </w:numPr>
        <w:tabs>
          <w:tab w:val="num" w:pos="720"/>
          <w:tab w:val="left" w:pos="993"/>
          <w:tab w:val="left" w:pos="4537"/>
        </w:tabs>
        <w:spacing w:line="360" w:lineRule="auto"/>
        <w:ind w:left="720"/>
        <w:rPr>
          <w:rFonts w:ascii="Tahoma" w:hAnsi="Tahoma" w:cs="Tahoma"/>
          <w:szCs w:val="22"/>
        </w:rPr>
      </w:pPr>
      <w:r w:rsidRPr="00B42F79">
        <w:rPr>
          <w:rFonts w:ascii="Tahoma" w:hAnsi="Tahoma" w:cs="Tahoma"/>
          <w:szCs w:val="22"/>
        </w:rPr>
        <w:t>Supplementaire voedingsproducten die buiten de maaltijden op individuele vraag van de bewoner worden verstrekt</w:t>
      </w:r>
    </w:p>
    <w:p w14:paraId="100CE1DB" w14:textId="2901749C" w:rsidR="00F66C26" w:rsidRPr="00B42F79" w:rsidRDefault="00A00B99" w:rsidP="00E92FDE">
      <w:pPr>
        <w:numPr>
          <w:ilvl w:val="0"/>
          <w:numId w:val="1"/>
        </w:numPr>
        <w:tabs>
          <w:tab w:val="num" w:pos="720"/>
          <w:tab w:val="left" w:pos="993"/>
          <w:tab w:val="left" w:pos="4537"/>
        </w:tabs>
        <w:spacing w:after="200" w:line="276" w:lineRule="auto"/>
        <w:ind w:left="720"/>
        <w:rPr>
          <w:rFonts w:ascii="Tahoma" w:hAnsi="Tahoma" w:cs="Tahoma"/>
          <w:szCs w:val="22"/>
        </w:rPr>
      </w:pPr>
      <w:r w:rsidRPr="00B42F79">
        <w:rPr>
          <w:rFonts w:ascii="Tahoma" w:hAnsi="Tahoma" w:cs="Tahoma"/>
          <w:szCs w:val="22"/>
        </w:rPr>
        <w:t>Herstellingskosten en aankoop persoonlijk linnen</w:t>
      </w:r>
      <w:r w:rsidR="00F66C26" w:rsidRPr="00B42F79">
        <w:rPr>
          <w:rFonts w:ascii="Tahoma" w:hAnsi="Tahoma" w:cs="Tahoma"/>
          <w:szCs w:val="22"/>
        </w:rPr>
        <w:br w:type="page"/>
      </w:r>
    </w:p>
    <w:p w14:paraId="100CE1DC" w14:textId="77777777" w:rsidR="00A00B99" w:rsidRPr="00B42F79" w:rsidRDefault="00A00B99" w:rsidP="00A00B99">
      <w:pPr>
        <w:numPr>
          <w:ilvl w:val="0"/>
          <w:numId w:val="1"/>
        </w:numPr>
        <w:tabs>
          <w:tab w:val="num" w:pos="720"/>
          <w:tab w:val="left" w:pos="993"/>
          <w:tab w:val="left" w:pos="4537"/>
        </w:tabs>
        <w:spacing w:line="360" w:lineRule="auto"/>
        <w:ind w:left="720"/>
        <w:rPr>
          <w:rFonts w:ascii="Tahoma" w:hAnsi="Tahoma" w:cs="Tahoma"/>
          <w:szCs w:val="22"/>
        </w:rPr>
      </w:pPr>
      <w:r w:rsidRPr="00B42F79">
        <w:rPr>
          <w:rFonts w:ascii="Tahoma" w:hAnsi="Tahoma" w:cs="Tahoma"/>
          <w:szCs w:val="22"/>
        </w:rPr>
        <w:lastRenderedPageBreak/>
        <w:t>Vervoerkosten die verband houden met de gezondheid van de bewoner verstrekt door de eigen dienst</w:t>
      </w:r>
    </w:p>
    <w:p w14:paraId="100CE1DD" w14:textId="77777777" w:rsidR="00A00B99" w:rsidRPr="00B42F79" w:rsidRDefault="00A00B99" w:rsidP="00A00B99">
      <w:pPr>
        <w:numPr>
          <w:ilvl w:val="0"/>
          <w:numId w:val="1"/>
        </w:numPr>
        <w:tabs>
          <w:tab w:val="num" w:pos="720"/>
          <w:tab w:val="left" w:pos="993"/>
          <w:tab w:val="left" w:pos="4537"/>
        </w:tabs>
        <w:spacing w:line="360" w:lineRule="auto"/>
        <w:ind w:left="720"/>
        <w:rPr>
          <w:rFonts w:ascii="Tahoma" w:hAnsi="Tahoma" w:cs="Tahoma"/>
          <w:szCs w:val="22"/>
        </w:rPr>
      </w:pPr>
      <w:r w:rsidRPr="00B42F79">
        <w:rPr>
          <w:rFonts w:ascii="Tahoma" w:hAnsi="Tahoma" w:cs="Tahoma"/>
          <w:szCs w:val="22"/>
        </w:rPr>
        <w:t>Specifieke animatie, recreatie en therapeutische activiteiten die door de voorziening worden georganiseerd en die een aantoonbare meerkost vertegenwoordigen. Deze activiteiten worden aangeboden op vrijwillige basis.</w:t>
      </w:r>
    </w:p>
    <w:p w14:paraId="100CE1DE" w14:textId="6819FE95" w:rsidR="00A00B99" w:rsidRPr="00B42F79" w:rsidRDefault="00DB3FC5" w:rsidP="00322B75">
      <w:pPr>
        <w:pStyle w:val="Kop4"/>
        <w:spacing w:before="240" w:after="120"/>
        <w:rPr>
          <w:rFonts w:ascii="Tahoma" w:hAnsi="Tahoma" w:cs="Tahoma"/>
          <w:color w:val="565F6A"/>
        </w:rPr>
      </w:pPr>
      <w:r w:rsidRPr="00B42F79">
        <w:rPr>
          <w:rFonts w:ascii="Tahoma" w:hAnsi="Tahoma" w:cs="Tahoma"/>
          <w:color w:val="565F6A"/>
        </w:rPr>
        <w:t>4</w:t>
      </w:r>
      <w:r w:rsidR="00A00B99" w:rsidRPr="00B42F79">
        <w:rPr>
          <w:rFonts w:ascii="Tahoma" w:hAnsi="Tahoma" w:cs="Tahoma"/>
          <w:color w:val="565F6A"/>
        </w:rPr>
        <w:t>.5.3.2. Aangerekend als voorschotten ten gunste van derden :</w:t>
      </w:r>
    </w:p>
    <w:p w14:paraId="100CE1DF" w14:textId="77777777" w:rsidR="00A00B99" w:rsidRPr="00B42F79" w:rsidRDefault="00A00B99" w:rsidP="00D049EC">
      <w:pPr>
        <w:numPr>
          <w:ilvl w:val="0"/>
          <w:numId w:val="10"/>
        </w:numPr>
        <w:tabs>
          <w:tab w:val="num" w:pos="720"/>
          <w:tab w:val="left" w:pos="993"/>
          <w:tab w:val="left" w:pos="4537"/>
        </w:tabs>
        <w:spacing w:line="360" w:lineRule="auto"/>
        <w:rPr>
          <w:rFonts w:ascii="Tahoma" w:hAnsi="Tahoma" w:cs="Tahoma"/>
          <w:szCs w:val="22"/>
        </w:rPr>
      </w:pPr>
      <w:r w:rsidRPr="00B42F79">
        <w:rPr>
          <w:rFonts w:ascii="Tahoma" w:hAnsi="Tahoma" w:cs="Tahoma"/>
          <w:szCs w:val="22"/>
        </w:rPr>
        <w:t>Lichte en dadelijk opneembare voedingsstoffen (enterale voeding, voedingssupplementen)</w:t>
      </w:r>
    </w:p>
    <w:p w14:paraId="100CE1E0" w14:textId="77777777" w:rsidR="00A00B99" w:rsidRPr="00B42F79" w:rsidRDefault="00A00B99" w:rsidP="00D049EC">
      <w:pPr>
        <w:numPr>
          <w:ilvl w:val="0"/>
          <w:numId w:val="10"/>
        </w:numPr>
        <w:tabs>
          <w:tab w:val="num" w:pos="720"/>
          <w:tab w:val="left" w:pos="993"/>
          <w:tab w:val="left" w:pos="4537"/>
        </w:tabs>
        <w:spacing w:line="360" w:lineRule="auto"/>
        <w:rPr>
          <w:rFonts w:ascii="Tahoma" w:hAnsi="Tahoma" w:cs="Tahoma"/>
          <w:szCs w:val="22"/>
        </w:rPr>
      </w:pPr>
      <w:r w:rsidRPr="00B42F79">
        <w:rPr>
          <w:rFonts w:ascii="Tahoma" w:hAnsi="Tahoma" w:cs="Tahoma"/>
          <w:szCs w:val="22"/>
        </w:rPr>
        <w:t>Pedicure, manicure, esthetische verzorging en kosten kapper</w:t>
      </w:r>
    </w:p>
    <w:p w14:paraId="100CE1E1" w14:textId="77777777" w:rsidR="00A00B99" w:rsidRPr="00B42F79" w:rsidRDefault="00A00B99" w:rsidP="00D049EC">
      <w:pPr>
        <w:numPr>
          <w:ilvl w:val="0"/>
          <w:numId w:val="10"/>
        </w:numPr>
        <w:tabs>
          <w:tab w:val="num" w:pos="720"/>
          <w:tab w:val="left" w:pos="993"/>
          <w:tab w:val="left" w:pos="4537"/>
        </w:tabs>
        <w:spacing w:line="360" w:lineRule="auto"/>
        <w:rPr>
          <w:rFonts w:ascii="Tahoma" w:hAnsi="Tahoma" w:cs="Tahoma"/>
          <w:szCs w:val="22"/>
        </w:rPr>
      </w:pPr>
      <w:r w:rsidRPr="00B42F79">
        <w:rPr>
          <w:rFonts w:ascii="Tahoma" w:hAnsi="Tahoma" w:cs="Tahoma"/>
          <w:szCs w:val="22"/>
        </w:rPr>
        <w:t>Persoonlijke toiletartikelen die op uitdrukkelijke vraag van de bewoner worden verstrekt, onder andere :</w:t>
      </w:r>
    </w:p>
    <w:p w14:paraId="100CE1E2" w14:textId="77777777" w:rsidR="00A00B99" w:rsidRPr="00B42F79" w:rsidRDefault="00A00B99" w:rsidP="00D049EC">
      <w:pPr>
        <w:numPr>
          <w:ilvl w:val="0"/>
          <w:numId w:val="12"/>
        </w:numPr>
        <w:tabs>
          <w:tab w:val="left" w:pos="709"/>
          <w:tab w:val="left" w:pos="993"/>
          <w:tab w:val="left" w:pos="4537"/>
        </w:tabs>
        <w:spacing w:line="360" w:lineRule="auto"/>
        <w:rPr>
          <w:rFonts w:ascii="Tahoma" w:hAnsi="Tahoma" w:cs="Tahoma"/>
          <w:szCs w:val="22"/>
        </w:rPr>
      </w:pPr>
      <w:r w:rsidRPr="00B42F79">
        <w:rPr>
          <w:rFonts w:ascii="Tahoma" w:hAnsi="Tahoma" w:cs="Tahoma"/>
          <w:szCs w:val="22"/>
        </w:rPr>
        <w:t>Huidolie, bodylotion en beschermende crème</w:t>
      </w:r>
    </w:p>
    <w:p w14:paraId="100CE1E3" w14:textId="77777777" w:rsidR="00A00B99" w:rsidRPr="00B42F79" w:rsidRDefault="00A00B99" w:rsidP="00D049EC">
      <w:pPr>
        <w:numPr>
          <w:ilvl w:val="0"/>
          <w:numId w:val="12"/>
        </w:numPr>
        <w:tabs>
          <w:tab w:val="left" w:pos="709"/>
          <w:tab w:val="left" w:pos="993"/>
          <w:tab w:val="left" w:pos="4537"/>
        </w:tabs>
        <w:spacing w:line="360" w:lineRule="auto"/>
        <w:rPr>
          <w:rFonts w:ascii="Tahoma" w:hAnsi="Tahoma" w:cs="Tahoma"/>
          <w:szCs w:val="22"/>
        </w:rPr>
      </w:pPr>
      <w:r w:rsidRPr="00B42F79">
        <w:rPr>
          <w:rFonts w:ascii="Tahoma" w:hAnsi="Tahoma" w:cs="Tahoma"/>
          <w:szCs w:val="22"/>
        </w:rPr>
        <w:t>Eau de cologne</w:t>
      </w:r>
    </w:p>
    <w:p w14:paraId="100CE1E4" w14:textId="77777777" w:rsidR="00A00B99" w:rsidRPr="00B42F79" w:rsidRDefault="00A00B99" w:rsidP="00D049EC">
      <w:pPr>
        <w:numPr>
          <w:ilvl w:val="0"/>
          <w:numId w:val="10"/>
        </w:numPr>
        <w:tabs>
          <w:tab w:val="left" w:pos="993"/>
          <w:tab w:val="left" w:pos="4537"/>
        </w:tabs>
        <w:spacing w:line="360" w:lineRule="auto"/>
        <w:rPr>
          <w:rFonts w:ascii="Tahoma" w:hAnsi="Tahoma" w:cs="Tahoma"/>
          <w:szCs w:val="22"/>
        </w:rPr>
      </w:pPr>
      <w:r w:rsidRPr="00B42F79">
        <w:rPr>
          <w:rFonts w:ascii="Tahoma" w:hAnsi="Tahoma" w:cs="Tahoma"/>
          <w:szCs w:val="22"/>
        </w:rPr>
        <w:t>Herstellingskosten en aankoop persoonlijk linnen</w:t>
      </w:r>
    </w:p>
    <w:p w14:paraId="100CE1E5" w14:textId="77777777" w:rsidR="00A00B99" w:rsidRPr="00B42F79" w:rsidRDefault="00A00B99" w:rsidP="00D049EC">
      <w:pPr>
        <w:numPr>
          <w:ilvl w:val="0"/>
          <w:numId w:val="10"/>
        </w:numPr>
        <w:tabs>
          <w:tab w:val="num" w:pos="720"/>
          <w:tab w:val="left" w:pos="993"/>
          <w:tab w:val="left" w:pos="4537"/>
        </w:tabs>
        <w:spacing w:line="360" w:lineRule="auto"/>
        <w:rPr>
          <w:rFonts w:ascii="Tahoma" w:hAnsi="Tahoma" w:cs="Tahoma"/>
          <w:szCs w:val="22"/>
        </w:rPr>
      </w:pPr>
      <w:r w:rsidRPr="00B42F79">
        <w:rPr>
          <w:rFonts w:ascii="Tahoma" w:hAnsi="Tahoma" w:cs="Tahoma"/>
          <w:szCs w:val="22"/>
        </w:rPr>
        <w:t>Vervoerkosten die verband houden met de gezondheid van de bewoner verstrekt door een externe dienstverlener</w:t>
      </w:r>
    </w:p>
    <w:p w14:paraId="100CE1E6" w14:textId="77777777" w:rsidR="00A00B99" w:rsidRPr="00B42F79" w:rsidRDefault="00A00B99" w:rsidP="00D049EC">
      <w:pPr>
        <w:numPr>
          <w:ilvl w:val="0"/>
          <w:numId w:val="10"/>
        </w:numPr>
        <w:tabs>
          <w:tab w:val="num" w:pos="720"/>
          <w:tab w:val="left" w:pos="993"/>
          <w:tab w:val="left" w:pos="4537"/>
        </w:tabs>
        <w:spacing w:line="360" w:lineRule="auto"/>
        <w:rPr>
          <w:rFonts w:ascii="Tahoma" w:hAnsi="Tahoma" w:cs="Tahoma"/>
          <w:szCs w:val="22"/>
        </w:rPr>
      </w:pPr>
      <w:r w:rsidRPr="00B42F79">
        <w:rPr>
          <w:rFonts w:ascii="Tahoma" w:hAnsi="Tahoma" w:cs="Tahoma"/>
          <w:szCs w:val="22"/>
        </w:rPr>
        <w:t>Alle persoonlijke aankopen op uitdrukkelijke vraag van de bewoner</w:t>
      </w:r>
    </w:p>
    <w:p w14:paraId="100CE1E7" w14:textId="4848904A" w:rsidR="00A00B99" w:rsidRPr="00B42F79" w:rsidRDefault="00DB3FC5" w:rsidP="00322B75">
      <w:pPr>
        <w:pStyle w:val="Kop3"/>
        <w:spacing w:before="240" w:after="120"/>
        <w:rPr>
          <w:rFonts w:ascii="Tahoma" w:hAnsi="Tahoma" w:cs="Tahoma"/>
          <w:color w:val="565F6A"/>
        </w:rPr>
      </w:pPr>
      <w:r w:rsidRPr="00B42F79">
        <w:rPr>
          <w:rFonts w:ascii="Tahoma" w:hAnsi="Tahoma" w:cs="Tahoma"/>
          <w:color w:val="565F6A"/>
        </w:rPr>
        <w:t>4</w:t>
      </w:r>
      <w:r w:rsidR="00A00B99" w:rsidRPr="00B42F79">
        <w:rPr>
          <w:rFonts w:ascii="Tahoma" w:hAnsi="Tahoma" w:cs="Tahoma"/>
          <w:color w:val="565F6A"/>
        </w:rPr>
        <w:t>.5.4. Beleidsfunctie</w:t>
      </w:r>
    </w:p>
    <w:p w14:paraId="100CE1E8" w14:textId="22D451E2" w:rsidR="00A00B99" w:rsidRPr="00B42F79" w:rsidRDefault="00DB3FC5" w:rsidP="00322B75">
      <w:pPr>
        <w:pStyle w:val="Kop4"/>
        <w:spacing w:before="240" w:after="120"/>
        <w:rPr>
          <w:rFonts w:ascii="Tahoma" w:hAnsi="Tahoma" w:cs="Tahoma"/>
          <w:color w:val="565F6A"/>
        </w:rPr>
      </w:pPr>
      <w:r w:rsidRPr="00B42F79">
        <w:rPr>
          <w:rFonts w:ascii="Tahoma" w:hAnsi="Tahoma" w:cs="Tahoma"/>
          <w:color w:val="565F6A"/>
        </w:rPr>
        <w:t>4</w:t>
      </w:r>
      <w:r w:rsidR="00A00B99" w:rsidRPr="00B42F79">
        <w:rPr>
          <w:rFonts w:ascii="Tahoma" w:hAnsi="Tahoma" w:cs="Tahoma"/>
          <w:color w:val="565F6A"/>
        </w:rPr>
        <w:t>.5.4.1. Aangerekend als extra vergoeding :</w:t>
      </w:r>
    </w:p>
    <w:p w14:paraId="100CE1E9" w14:textId="46560D43" w:rsidR="00A00B99" w:rsidRPr="00B42F79" w:rsidRDefault="00A00B99" w:rsidP="00D049EC">
      <w:pPr>
        <w:numPr>
          <w:ilvl w:val="0"/>
          <w:numId w:val="9"/>
        </w:numPr>
        <w:tabs>
          <w:tab w:val="left" w:pos="993"/>
          <w:tab w:val="left" w:pos="4537"/>
        </w:tabs>
        <w:spacing w:line="360" w:lineRule="auto"/>
        <w:rPr>
          <w:rFonts w:ascii="Tahoma" w:hAnsi="Tahoma" w:cs="Tahoma"/>
          <w:szCs w:val="22"/>
        </w:rPr>
      </w:pPr>
      <w:r w:rsidRPr="00B42F79">
        <w:rPr>
          <w:rFonts w:ascii="Tahoma" w:hAnsi="Tahoma" w:cs="Tahoma"/>
          <w:szCs w:val="22"/>
        </w:rPr>
        <w:t xml:space="preserve">Kosten voor ontruiming van de kamer (zie punt </w:t>
      </w:r>
      <w:r w:rsidR="00867624" w:rsidRPr="00B42F79">
        <w:rPr>
          <w:rFonts w:ascii="Tahoma" w:hAnsi="Tahoma" w:cs="Tahoma"/>
          <w:szCs w:val="22"/>
        </w:rPr>
        <w:t>5.</w:t>
      </w:r>
      <w:r w:rsidRPr="00B42F79">
        <w:rPr>
          <w:rFonts w:ascii="Tahoma" w:hAnsi="Tahoma" w:cs="Tahoma"/>
          <w:szCs w:val="22"/>
        </w:rPr>
        <w:t>6.)</w:t>
      </w:r>
    </w:p>
    <w:p w14:paraId="100CE1EA" w14:textId="6E47AC16" w:rsidR="00A00B99" w:rsidRPr="00B42F79" w:rsidRDefault="00A00B99" w:rsidP="00D049EC">
      <w:pPr>
        <w:numPr>
          <w:ilvl w:val="0"/>
          <w:numId w:val="9"/>
        </w:numPr>
        <w:tabs>
          <w:tab w:val="left" w:pos="993"/>
          <w:tab w:val="left" w:pos="4537"/>
        </w:tabs>
        <w:spacing w:line="360" w:lineRule="auto"/>
        <w:rPr>
          <w:rFonts w:ascii="Tahoma" w:hAnsi="Tahoma" w:cs="Tahoma"/>
          <w:szCs w:val="22"/>
        </w:rPr>
      </w:pPr>
      <w:r w:rsidRPr="00B42F79">
        <w:rPr>
          <w:rFonts w:ascii="Tahoma" w:hAnsi="Tahoma" w:cs="Tahoma"/>
          <w:szCs w:val="22"/>
        </w:rPr>
        <w:t xml:space="preserve">Kosten opslag van goederen (zie punt </w:t>
      </w:r>
      <w:r w:rsidR="00867624" w:rsidRPr="00B42F79">
        <w:rPr>
          <w:rFonts w:ascii="Tahoma" w:hAnsi="Tahoma" w:cs="Tahoma"/>
          <w:szCs w:val="22"/>
        </w:rPr>
        <w:t>5.</w:t>
      </w:r>
      <w:r w:rsidRPr="00B42F79">
        <w:rPr>
          <w:rFonts w:ascii="Tahoma" w:hAnsi="Tahoma" w:cs="Tahoma"/>
          <w:szCs w:val="22"/>
        </w:rPr>
        <w:t>6.)</w:t>
      </w:r>
    </w:p>
    <w:p w14:paraId="100CE1EB" w14:textId="2F283C4F" w:rsidR="00A00B99" w:rsidRPr="00B42F79" w:rsidRDefault="00A00B99" w:rsidP="00D049EC">
      <w:pPr>
        <w:numPr>
          <w:ilvl w:val="0"/>
          <w:numId w:val="9"/>
        </w:numPr>
        <w:tabs>
          <w:tab w:val="left" w:pos="993"/>
          <w:tab w:val="left" w:pos="4537"/>
        </w:tabs>
        <w:spacing w:line="360" w:lineRule="auto"/>
        <w:rPr>
          <w:rFonts w:ascii="Tahoma" w:hAnsi="Tahoma" w:cs="Tahoma"/>
          <w:szCs w:val="22"/>
        </w:rPr>
      </w:pPr>
      <w:r w:rsidRPr="00B42F79">
        <w:rPr>
          <w:rFonts w:ascii="Tahoma" w:hAnsi="Tahoma" w:cs="Tahoma"/>
          <w:szCs w:val="22"/>
        </w:rPr>
        <w:t xml:space="preserve">Kosten bij opzeg (zie punt </w:t>
      </w:r>
      <w:r w:rsidR="00867624" w:rsidRPr="00B42F79">
        <w:rPr>
          <w:rFonts w:ascii="Tahoma" w:hAnsi="Tahoma" w:cs="Tahoma"/>
          <w:szCs w:val="22"/>
        </w:rPr>
        <w:t>5</w:t>
      </w:r>
      <w:r w:rsidRPr="00B42F79">
        <w:rPr>
          <w:rFonts w:ascii="Tahoma" w:hAnsi="Tahoma" w:cs="Tahoma"/>
          <w:szCs w:val="22"/>
        </w:rPr>
        <w:t>.1.</w:t>
      </w:r>
      <w:r w:rsidR="00867624" w:rsidRPr="00B42F79">
        <w:rPr>
          <w:rFonts w:ascii="Tahoma" w:hAnsi="Tahoma" w:cs="Tahoma"/>
          <w:szCs w:val="22"/>
        </w:rPr>
        <w:t>,</w:t>
      </w:r>
      <w:r w:rsidRPr="00B42F79">
        <w:rPr>
          <w:rFonts w:ascii="Tahoma" w:hAnsi="Tahoma" w:cs="Tahoma"/>
          <w:szCs w:val="22"/>
        </w:rPr>
        <w:t xml:space="preserve"> </w:t>
      </w:r>
      <w:r w:rsidR="00867624" w:rsidRPr="00B42F79">
        <w:rPr>
          <w:rFonts w:ascii="Tahoma" w:hAnsi="Tahoma" w:cs="Tahoma"/>
          <w:szCs w:val="22"/>
        </w:rPr>
        <w:t>5</w:t>
      </w:r>
      <w:r w:rsidRPr="00B42F79">
        <w:rPr>
          <w:rFonts w:ascii="Tahoma" w:hAnsi="Tahoma" w:cs="Tahoma"/>
          <w:szCs w:val="22"/>
        </w:rPr>
        <w:t>.2.</w:t>
      </w:r>
      <w:r w:rsidR="00867624" w:rsidRPr="00B42F79">
        <w:rPr>
          <w:rFonts w:ascii="Tahoma" w:hAnsi="Tahoma" w:cs="Tahoma"/>
          <w:szCs w:val="22"/>
        </w:rPr>
        <w:t xml:space="preserve"> en 5.3.</w:t>
      </w:r>
      <w:r w:rsidRPr="00B42F79">
        <w:rPr>
          <w:rFonts w:ascii="Tahoma" w:hAnsi="Tahoma" w:cs="Tahoma"/>
          <w:szCs w:val="22"/>
        </w:rPr>
        <w:t>)</w:t>
      </w:r>
    </w:p>
    <w:p w14:paraId="100CE1EC" w14:textId="359E75B9" w:rsidR="00A00B99" w:rsidRPr="00B42F79" w:rsidRDefault="00DB3FC5" w:rsidP="00322B75">
      <w:pPr>
        <w:pStyle w:val="Kop4"/>
        <w:spacing w:before="240" w:after="120"/>
        <w:rPr>
          <w:rFonts w:ascii="Tahoma" w:hAnsi="Tahoma" w:cs="Tahoma"/>
          <w:color w:val="565F6A"/>
        </w:rPr>
      </w:pPr>
      <w:r w:rsidRPr="00B42F79">
        <w:rPr>
          <w:rFonts w:ascii="Tahoma" w:hAnsi="Tahoma" w:cs="Tahoma"/>
          <w:color w:val="565F6A"/>
        </w:rPr>
        <w:t>4</w:t>
      </w:r>
      <w:r w:rsidR="00A00B99" w:rsidRPr="00B42F79">
        <w:rPr>
          <w:rFonts w:ascii="Tahoma" w:hAnsi="Tahoma" w:cs="Tahoma"/>
          <w:color w:val="565F6A"/>
        </w:rPr>
        <w:t>.5.4.2. Aangerekend als voorschotten ten gunste van derden :</w:t>
      </w:r>
    </w:p>
    <w:p w14:paraId="100CE1ED" w14:textId="77777777" w:rsidR="00A00B99" w:rsidRPr="00B42F79" w:rsidRDefault="00A00B99" w:rsidP="00A00B99">
      <w:pPr>
        <w:numPr>
          <w:ilvl w:val="0"/>
          <w:numId w:val="1"/>
        </w:numPr>
        <w:tabs>
          <w:tab w:val="num" w:pos="720"/>
          <w:tab w:val="left" w:pos="993"/>
          <w:tab w:val="left" w:pos="4537"/>
        </w:tabs>
        <w:spacing w:line="360" w:lineRule="auto"/>
        <w:ind w:left="720"/>
        <w:rPr>
          <w:rFonts w:ascii="Tahoma" w:hAnsi="Tahoma" w:cs="Tahoma"/>
          <w:szCs w:val="22"/>
        </w:rPr>
      </w:pPr>
      <w:r w:rsidRPr="00B42F79">
        <w:rPr>
          <w:rFonts w:ascii="Tahoma" w:hAnsi="Tahoma" w:cs="Tahoma"/>
          <w:szCs w:val="22"/>
        </w:rPr>
        <w:t>Individuele en aanvullende verzekering burgerlijke aansprakelijkheid voor de bewoner</w:t>
      </w:r>
    </w:p>
    <w:p w14:paraId="100CE1EE" w14:textId="77777777" w:rsidR="00A00B99" w:rsidRPr="00B42F79" w:rsidRDefault="00A00B99" w:rsidP="00A00B99">
      <w:pPr>
        <w:numPr>
          <w:ilvl w:val="0"/>
          <w:numId w:val="1"/>
        </w:numPr>
        <w:tabs>
          <w:tab w:val="num" w:pos="720"/>
          <w:tab w:val="left" w:pos="993"/>
          <w:tab w:val="left" w:pos="4537"/>
        </w:tabs>
        <w:spacing w:line="360" w:lineRule="auto"/>
        <w:ind w:left="720"/>
        <w:rPr>
          <w:rFonts w:ascii="Tahoma" w:hAnsi="Tahoma" w:cs="Tahoma"/>
          <w:szCs w:val="22"/>
        </w:rPr>
      </w:pPr>
      <w:r w:rsidRPr="00B42F79">
        <w:rPr>
          <w:rFonts w:ascii="Tahoma" w:hAnsi="Tahoma" w:cs="Tahoma"/>
          <w:szCs w:val="22"/>
        </w:rPr>
        <w:t>Individuele verzekeringspolissen van allerlei aard</w:t>
      </w:r>
    </w:p>
    <w:p w14:paraId="100CE1EF" w14:textId="77777777" w:rsidR="00A00B99" w:rsidRPr="00B42F79" w:rsidRDefault="00A00B99" w:rsidP="00A00B99">
      <w:pPr>
        <w:numPr>
          <w:ilvl w:val="0"/>
          <w:numId w:val="1"/>
        </w:numPr>
        <w:tabs>
          <w:tab w:val="num" w:pos="720"/>
          <w:tab w:val="left" w:pos="993"/>
          <w:tab w:val="left" w:pos="4537"/>
        </w:tabs>
        <w:spacing w:line="360" w:lineRule="auto"/>
        <w:ind w:left="720"/>
        <w:rPr>
          <w:rFonts w:ascii="Tahoma" w:hAnsi="Tahoma" w:cs="Tahoma"/>
          <w:szCs w:val="22"/>
        </w:rPr>
      </w:pPr>
      <w:r w:rsidRPr="00B42F79">
        <w:rPr>
          <w:rFonts w:ascii="Tahoma" w:hAnsi="Tahoma" w:cs="Tahoma"/>
          <w:szCs w:val="22"/>
        </w:rPr>
        <w:t>Individuele belastingen en taksen</w:t>
      </w:r>
    </w:p>
    <w:p w14:paraId="100CE1F0" w14:textId="77777777" w:rsidR="00F66C26" w:rsidRPr="00B42F79" w:rsidRDefault="00A00B99" w:rsidP="00322B75">
      <w:pPr>
        <w:numPr>
          <w:ilvl w:val="0"/>
          <w:numId w:val="1"/>
        </w:numPr>
        <w:tabs>
          <w:tab w:val="num" w:pos="720"/>
          <w:tab w:val="left" w:pos="993"/>
          <w:tab w:val="left" w:pos="4537"/>
        </w:tabs>
        <w:spacing w:line="360" w:lineRule="auto"/>
        <w:ind w:left="720"/>
        <w:rPr>
          <w:rFonts w:ascii="Tahoma" w:hAnsi="Tahoma" w:cs="Tahoma"/>
          <w:szCs w:val="22"/>
        </w:rPr>
      </w:pPr>
      <w:r w:rsidRPr="00B42F79">
        <w:rPr>
          <w:rFonts w:ascii="Tahoma" w:hAnsi="Tahoma" w:cs="Tahoma"/>
          <w:szCs w:val="22"/>
        </w:rPr>
        <w:t>Begrafeniskosten en andere k</w:t>
      </w:r>
      <w:r w:rsidR="00322B75" w:rsidRPr="00B42F79">
        <w:rPr>
          <w:rFonts w:ascii="Tahoma" w:hAnsi="Tahoma" w:cs="Tahoma"/>
          <w:szCs w:val="22"/>
        </w:rPr>
        <w:t>osten ten gevolge van overlijden</w:t>
      </w:r>
    </w:p>
    <w:p w14:paraId="100CE1F1" w14:textId="77777777" w:rsidR="00F66C26" w:rsidRPr="00B42F79" w:rsidRDefault="00F66C26">
      <w:pPr>
        <w:spacing w:after="200" w:line="276" w:lineRule="auto"/>
        <w:rPr>
          <w:rFonts w:ascii="Tahoma" w:hAnsi="Tahoma" w:cs="Tahoma"/>
          <w:szCs w:val="22"/>
        </w:rPr>
      </w:pPr>
      <w:r w:rsidRPr="00B42F79">
        <w:rPr>
          <w:rFonts w:ascii="Tahoma" w:hAnsi="Tahoma" w:cs="Tahoma"/>
          <w:szCs w:val="22"/>
        </w:rPr>
        <w:br w:type="page"/>
      </w:r>
    </w:p>
    <w:p w14:paraId="100CE1F2" w14:textId="2EDAF553" w:rsidR="00A00B99" w:rsidRPr="00B42F79" w:rsidRDefault="00DB3FC5" w:rsidP="00322B75">
      <w:pPr>
        <w:pStyle w:val="Kop1"/>
        <w:spacing w:before="360" w:after="120"/>
        <w:rPr>
          <w:rFonts w:ascii="Tahoma" w:hAnsi="Tahoma" w:cs="Tahoma"/>
          <w:color w:val="B89D23"/>
        </w:rPr>
      </w:pPr>
      <w:r w:rsidRPr="00B42F79">
        <w:rPr>
          <w:rFonts w:ascii="Tahoma" w:hAnsi="Tahoma" w:cs="Tahoma"/>
          <w:color w:val="B89D23"/>
        </w:rPr>
        <w:lastRenderedPageBreak/>
        <w:t>Artikel 5</w:t>
      </w:r>
      <w:r w:rsidR="00D049EC" w:rsidRPr="00B42F79">
        <w:rPr>
          <w:rFonts w:ascii="Tahoma" w:hAnsi="Tahoma" w:cs="Tahoma"/>
          <w:color w:val="B89D23"/>
        </w:rPr>
        <w:t xml:space="preserve"> </w:t>
      </w:r>
      <w:r w:rsidR="00A00B99" w:rsidRPr="00B42F79">
        <w:rPr>
          <w:rFonts w:ascii="Tahoma" w:hAnsi="Tahoma" w:cs="Tahoma"/>
          <w:color w:val="B89D23"/>
        </w:rPr>
        <w:t>Afwezigheid en verblijfsbeëindiging</w:t>
      </w:r>
    </w:p>
    <w:p w14:paraId="0104815D" w14:textId="4E6557FE" w:rsidR="0073277D" w:rsidRPr="00B42F79" w:rsidRDefault="00DB3FC5" w:rsidP="0073277D">
      <w:pPr>
        <w:pStyle w:val="Kop2"/>
        <w:spacing w:before="240" w:after="120"/>
        <w:rPr>
          <w:rFonts w:ascii="Tahoma" w:hAnsi="Tahoma" w:cs="Tahoma"/>
          <w:color w:val="B89D23"/>
        </w:rPr>
      </w:pPr>
      <w:r w:rsidRPr="00B42F79">
        <w:rPr>
          <w:rFonts w:ascii="Tahoma" w:hAnsi="Tahoma" w:cs="Tahoma"/>
          <w:color w:val="B89D23"/>
        </w:rPr>
        <w:t>5</w:t>
      </w:r>
      <w:r w:rsidR="0073277D" w:rsidRPr="00B42F79">
        <w:rPr>
          <w:rFonts w:ascii="Tahoma" w:hAnsi="Tahoma" w:cs="Tahoma"/>
          <w:color w:val="B89D23"/>
        </w:rPr>
        <w:t>.1. Opzeg voor opname</w:t>
      </w:r>
    </w:p>
    <w:p w14:paraId="36CFB184" w14:textId="1A63251A" w:rsidR="0073277D" w:rsidRPr="00B42F79" w:rsidRDefault="0073277D" w:rsidP="00D049EC">
      <w:pPr>
        <w:tabs>
          <w:tab w:val="left" w:pos="709"/>
          <w:tab w:val="left" w:pos="1134"/>
        </w:tabs>
        <w:overflowPunct w:val="0"/>
        <w:autoSpaceDE w:val="0"/>
        <w:autoSpaceDN w:val="0"/>
        <w:adjustRightInd w:val="0"/>
        <w:spacing w:line="360" w:lineRule="auto"/>
        <w:textAlignment w:val="baseline"/>
        <w:rPr>
          <w:rFonts w:ascii="Tahoma" w:hAnsi="Tahoma" w:cs="Tahoma"/>
          <w:szCs w:val="22"/>
        </w:rPr>
      </w:pPr>
      <w:r w:rsidRPr="00B42F79">
        <w:rPr>
          <w:rFonts w:ascii="Tahoma" w:hAnsi="Tahoma" w:cs="Tahoma"/>
          <w:szCs w:val="22"/>
        </w:rPr>
        <w:t>Het vrijwillig opzeggen van de opname in het CKV voor de geplande opnamedatum :</w:t>
      </w:r>
    </w:p>
    <w:p w14:paraId="66EDB224" w14:textId="2DC0F21C" w:rsidR="0073277D" w:rsidRPr="00B42F79" w:rsidRDefault="0073277D" w:rsidP="00D049EC">
      <w:pPr>
        <w:pStyle w:val="Kop2"/>
        <w:numPr>
          <w:ilvl w:val="0"/>
          <w:numId w:val="7"/>
        </w:numPr>
        <w:spacing w:before="0" w:line="360" w:lineRule="auto"/>
        <w:ind w:left="641" w:hanging="357"/>
        <w:rPr>
          <w:rFonts w:ascii="Tahoma" w:eastAsia="Times New Roman" w:hAnsi="Tahoma" w:cs="Tahoma"/>
          <w:b w:val="0"/>
          <w:bCs w:val="0"/>
          <w:color w:val="auto"/>
          <w:sz w:val="22"/>
          <w:szCs w:val="22"/>
        </w:rPr>
      </w:pPr>
      <w:r w:rsidRPr="00B42F79">
        <w:rPr>
          <w:rFonts w:ascii="Tahoma" w:eastAsia="Times New Roman" w:hAnsi="Tahoma" w:cs="Tahoma"/>
          <w:b w:val="0"/>
          <w:bCs w:val="0"/>
          <w:color w:val="auto"/>
          <w:sz w:val="22"/>
          <w:szCs w:val="22"/>
        </w:rPr>
        <w:t>dient schriftelijk te gebeuren op een formulier ‘Opzeg voor opname in CKV’ (ter beschikking in het CKV)</w:t>
      </w:r>
      <w:r w:rsidR="00D049EC" w:rsidRPr="00B42F79">
        <w:rPr>
          <w:rFonts w:ascii="Tahoma" w:eastAsia="Times New Roman" w:hAnsi="Tahoma" w:cs="Tahoma"/>
          <w:b w:val="0"/>
          <w:bCs w:val="0"/>
          <w:color w:val="auto"/>
          <w:sz w:val="22"/>
          <w:szCs w:val="22"/>
        </w:rPr>
        <w:t>.</w:t>
      </w:r>
    </w:p>
    <w:p w14:paraId="74BFE6C1" w14:textId="403C9838" w:rsidR="0073277D" w:rsidRPr="00B42F79" w:rsidRDefault="00F552D9" w:rsidP="00D049EC">
      <w:pPr>
        <w:pStyle w:val="Lijstalinea"/>
        <w:numPr>
          <w:ilvl w:val="0"/>
          <w:numId w:val="7"/>
        </w:numPr>
        <w:spacing w:line="360" w:lineRule="auto"/>
        <w:ind w:left="641" w:hanging="357"/>
        <w:rPr>
          <w:rFonts w:ascii="Tahoma" w:hAnsi="Tahoma" w:cs="Tahoma"/>
        </w:rPr>
      </w:pPr>
      <w:r w:rsidRPr="00B42F79">
        <w:rPr>
          <w:rFonts w:ascii="Tahoma" w:hAnsi="Tahoma" w:cs="Tahoma"/>
          <w:szCs w:val="22"/>
        </w:rPr>
        <w:t xml:space="preserve">indien de opzeg gebeurt, </w:t>
      </w:r>
      <w:r w:rsidR="009A1629" w:rsidRPr="00B42F79">
        <w:rPr>
          <w:rFonts w:ascii="Tahoma" w:hAnsi="Tahoma" w:cs="Tahoma"/>
          <w:szCs w:val="22"/>
        </w:rPr>
        <w:t xml:space="preserve"> tijdens de periode van</w:t>
      </w:r>
      <w:r w:rsidRPr="00B42F79">
        <w:rPr>
          <w:rFonts w:ascii="Tahoma" w:hAnsi="Tahoma" w:cs="Tahoma"/>
          <w:szCs w:val="22"/>
        </w:rPr>
        <w:t xml:space="preserve"> 7 dagen</w:t>
      </w:r>
      <w:r w:rsidR="009A1629" w:rsidRPr="00B42F79">
        <w:rPr>
          <w:rFonts w:ascii="Tahoma" w:hAnsi="Tahoma" w:cs="Tahoma"/>
          <w:szCs w:val="22"/>
        </w:rPr>
        <w:t xml:space="preserve"> voorafgaand aan </w:t>
      </w:r>
      <w:r w:rsidRPr="00B42F79">
        <w:rPr>
          <w:rFonts w:ascii="Tahoma" w:hAnsi="Tahoma" w:cs="Tahoma"/>
          <w:szCs w:val="22"/>
        </w:rPr>
        <w:t xml:space="preserve">de contractueel vastgelegde opnamedatum wordt een vergoeding aangerekend van 7 dagen verblijfskosten </w:t>
      </w:r>
      <w:r w:rsidR="003C248E" w:rsidRPr="00B42F79">
        <w:rPr>
          <w:rFonts w:ascii="Tahoma" w:hAnsi="Tahoma" w:cs="Tahoma"/>
          <w:szCs w:val="22"/>
        </w:rPr>
        <w:t>verminderd met de niet gebruikte leveringen en diensten bij afwezigheid van de bewoner.</w:t>
      </w:r>
    </w:p>
    <w:p w14:paraId="253CBB67" w14:textId="0538578C" w:rsidR="00DB7E1C" w:rsidRPr="00B42F79" w:rsidRDefault="00DB7E1C" w:rsidP="00DB7E1C">
      <w:pPr>
        <w:pStyle w:val="Lijstalinea"/>
        <w:numPr>
          <w:ilvl w:val="0"/>
          <w:numId w:val="7"/>
        </w:numPr>
        <w:tabs>
          <w:tab w:val="left" w:pos="709"/>
          <w:tab w:val="left" w:pos="993"/>
          <w:tab w:val="left" w:pos="4537"/>
        </w:tabs>
        <w:spacing w:line="360" w:lineRule="auto"/>
        <w:rPr>
          <w:rFonts w:ascii="Tahoma" w:hAnsi="Tahoma" w:cs="Tahoma"/>
          <w:szCs w:val="22"/>
        </w:rPr>
      </w:pPr>
      <w:r w:rsidRPr="00B42F79">
        <w:rPr>
          <w:rFonts w:ascii="Tahoma" w:hAnsi="Tahoma" w:cs="Tahoma"/>
          <w:szCs w:val="22"/>
        </w:rPr>
        <w:t xml:space="preserve">de opzegtermijn gaat in op de eerste dag die volgt op de ontvankelijke betekening van de opzeg. Tijdens de opzegtermijn wordt geen extra opzegvergoeding aangerekend boven op de dagprijs. De dagprijs  </w:t>
      </w:r>
      <w:r w:rsidR="003C248E" w:rsidRPr="00B42F79">
        <w:rPr>
          <w:rFonts w:ascii="Tahoma" w:hAnsi="Tahoma" w:cs="Tahoma"/>
          <w:szCs w:val="22"/>
        </w:rPr>
        <w:t>verminderd met de niet gebruikte leveringen en diensten bij afwezigheid van de bewoner</w:t>
      </w:r>
      <w:r w:rsidRPr="00B42F79">
        <w:rPr>
          <w:rFonts w:ascii="Tahoma" w:hAnsi="Tahoma" w:cs="Tahoma"/>
          <w:szCs w:val="22"/>
        </w:rPr>
        <w:t xml:space="preserve"> wordt aangerekend tot de dag voorafgaand aan de nieuwe bewoning met een maximum van 7 dagen. </w:t>
      </w:r>
    </w:p>
    <w:p w14:paraId="100CE1F3" w14:textId="0BFF52CC" w:rsidR="00A00B99" w:rsidRPr="00B42F79" w:rsidRDefault="00DB3FC5" w:rsidP="00322B75">
      <w:pPr>
        <w:pStyle w:val="Kop2"/>
        <w:spacing w:before="240" w:after="120"/>
        <w:rPr>
          <w:rFonts w:ascii="Tahoma" w:hAnsi="Tahoma" w:cs="Tahoma"/>
          <w:color w:val="B89D23"/>
        </w:rPr>
      </w:pPr>
      <w:r w:rsidRPr="00B42F79">
        <w:rPr>
          <w:rFonts w:ascii="Tahoma" w:hAnsi="Tahoma" w:cs="Tahoma"/>
          <w:color w:val="B89D23"/>
        </w:rPr>
        <w:t>5</w:t>
      </w:r>
      <w:r w:rsidR="00A00B99" w:rsidRPr="00B42F79">
        <w:rPr>
          <w:rFonts w:ascii="Tahoma" w:hAnsi="Tahoma" w:cs="Tahoma"/>
          <w:color w:val="B89D23"/>
        </w:rPr>
        <w:t>.</w:t>
      </w:r>
      <w:r w:rsidR="0073277D" w:rsidRPr="00B42F79">
        <w:rPr>
          <w:rFonts w:ascii="Tahoma" w:hAnsi="Tahoma" w:cs="Tahoma"/>
          <w:color w:val="B89D23"/>
        </w:rPr>
        <w:t>2</w:t>
      </w:r>
      <w:r w:rsidR="00A00B99" w:rsidRPr="00B42F79">
        <w:rPr>
          <w:rFonts w:ascii="Tahoma" w:hAnsi="Tahoma" w:cs="Tahoma"/>
          <w:color w:val="B89D23"/>
        </w:rPr>
        <w:t>. Vrijwillig ontslag</w:t>
      </w:r>
    </w:p>
    <w:p w14:paraId="100CE1F4" w14:textId="77777777" w:rsidR="00A00B99" w:rsidRPr="00B42F79" w:rsidRDefault="00A00B99" w:rsidP="00A00B99">
      <w:pPr>
        <w:tabs>
          <w:tab w:val="left" w:pos="709"/>
          <w:tab w:val="left" w:pos="1134"/>
        </w:tabs>
        <w:overflowPunct w:val="0"/>
        <w:autoSpaceDE w:val="0"/>
        <w:autoSpaceDN w:val="0"/>
        <w:adjustRightInd w:val="0"/>
        <w:spacing w:line="360" w:lineRule="auto"/>
        <w:textAlignment w:val="baseline"/>
        <w:rPr>
          <w:rFonts w:ascii="Tahoma" w:hAnsi="Tahoma" w:cs="Tahoma"/>
          <w:szCs w:val="22"/>
        </w:rPr>
      </w:pPr>
      <w:r w:rsidRPr="00B42F79">
        <w:rPr>
          <w:rFonts w:ascii="Tahoma" w:hAnsi="Tahoma" w:cs="Tahoma"/>
          <w:szCs w:val="22"/>
        </w:rPr>
        <w:t>Het vrijwillig verlaten van het CKV voor het verstrijken van de vastgelegde einddatum:</w:t>
      </w:r>
    </w:p>
    <w:p w14:paraId="100CE1F5" w14:textId="77777777" w:rsidR="00A00B99" w:rsidRPr="00B42F79" w:rsidRDefault="00A00B99" w:rsidP="008655A4">
      <w:pPr>
        <w:numPr>
          <w:ilvl w:val="0"/>
          <w:numId w:val="2"/>
        </w:numPr>
        <w:tabs>
          <w:tab w:val="left" w:pos="709"/>
          <w:tab w:val="left" w:pos="1134"/>
        </w:tabs>
        <w:overflowPunct w:val="0"/>
        <w:autoSpaceDE w:val="0"/>
        <w:autoSpaceDN w:val="0"/>
        <w:adjustRightInd w:val="0"/>
        <w:spacing w:line="360" w:lineRule="auto"/>
        <w:ind w:left="714" w:hanging="357"/>
        <w:textAlignment w:val="baseline"/>
        <w:rPr>
          <w:rFonts w:ascii="Tahoma" w:hAnsi="Tahoma" w:cs="Tahoma"/>
          <w:szCs w:val="22"/>
        </w:rPr>
      </w:pPr>
      <w:r w:rsidRPr="00B42F79">
        <w:rPr>
          <w:rFonts w:ascii="Tahoma" w:hAnsi="Tahoma" w:cs="Tahoma"/>
          <w:szCs w:val="22"/>
        </w:rPr>
        <w:t>dient schriftelijk te gebeuren op een formulier ‘Verblijfsbeëindiging in CKV’ (ter beschikking in het CKV).</w:t>
      </w:r>
    </w:p>
    <w:p w14:paraId="5B20135D" w14:textId="5FC1F9B2" w:rsidR="008655A4" w:rsidRPr="00B42F79" w:rsidRDefault="008655A4" w:rsidP="008655A4">
      <w:pPr>
        <w:numPr>
          <w:ilvl w:val="0"/>
          <w:numId w:val="2"/>
        </w:numPr>
        <w:tabs>
          <w:tab w:val="left" w:pos="709"/>
          <w:tab w:val="left" w:pos="1134"/>
        </w:tabs>
        <w:overflowPunct w:val="0"/>
        <w:autoSpaceDE w:val="0"/>
        <w:autoSpaceDN w:val="0"/>
        <w:adjustRightInd w:val="0"/>
        <w:spacing w:line="360" w:lineRule="auto"/>
        <w:ind w:left="714" w:hanging="357"/>
        <w:textAlignment w:val="baseline"/>
        <w:rPr>
          <w:rFonts w:ascii="Tahoma" w:hAnsi="Tahoma" w:cs="Tahoma"/>
          <w:szCs w:val="22"/>
        </w:rPr>
      </w:pPr>
      <w:r w:rsidRPr="00B42F79">
        <w:rPr>
          <w:rFonts w:ascii="Tahoma" w:hAnsi="Tahoma" w:cs="Tahoma"/>
          <w:szCs w:val="22"/>
        </w:rPr>
        <w:t>in dit geval wordt een vergoeding aangerekend van 7 dagen verblijfskosten verminderd met de niet gebruikte leveringen en diensten bij afwezigheid van de bewoner.</w:t>
      </w:r>
    </w:p>
    <w:p w14:paraId="100CE1F7" w14:textId="18706EA7" w:rsidR="00A00B99" w:rsidRPr="00B42F79" w:rsidRDefault="00A00B99" w:rsidP="008655A4">
      <w:pPr>
        <w:numPr>
          <w:ilvl w:val="0"/>
          <w:numId w:val="2"/>
        </w:numPr>
        <w:tabs>
          <w:tab w:val="left" w:pos="709"/>
          <w:tab w:val="left" w:pos="1134"/>
        </w:tabs>
        <w:overflowPunct w:val="0"/>
        <w:autoSpaceDE w:val="0"/>
        <w:autoSpaceDN w:val="0"/>
        <w:adjustRightInd w:val="0"/>
        <w:spacing w:line="360" w:lineRule="auto"/>
        <w:ind w:left="714" w:hanging="357"/>
        <w:textAlignment w:val="baseline"/>
        <w:rPr>
          <w:rFonts w:ascii="Tahoma" w:hAnsi="Tahoma" w:cs="Tahoma"/>
          <w:szCs w:val="22"/>
        </w:rPr>
      </w:pPr>
      <w:r w:rsidRPr="00B42F79">
        <w:rPr>
          <w:rFonts w:ascii="Tahoma" w:hAnsi="Tahoma" w:cs="Tahoma"/>
          <w:szCs w:val="22"/>
        </w:rPr>
        <w:t xml:space="preserve">bij vrijwillige beëindiging van de opnameovereenkomst dient de kamer ontruimd te worden ten laatste de dag </w:t>
      </w:r>
      <w:r w:rsidR="00235E66" w:rsidRPr="00B42F79">
        <w:rPr>
          <w:rFonts w:ascii="Tahoma" w:hAnsi="Tahoma" w:cs="Tahoma"/>
          <w:szCs w:val="22"/>
        </w:rPr>
        <w:t xml:space="preserve">van </w:t>
      </w:r>
      <w:r w:rsidRPr="00B42F79">
        <w:rPr>
          <w:rFonts w:ascii="Tahoma" w:hAnsi="Tahoma" w:cs="Tahoma"/>
          <w:szCs w:val="22"/>
        </w:rPr>
        <w:t>de beëindiging van de opnameovereenkomst</w:t>
      </w:r>
      <w:r w:rsidR="00235E66" w:rsidRPr="00B42F79">
        <w:rPr>
          <w:rFonts w:ascii="Tahoma" w:hAnsi="Tahoma" w:cs="Tahoma"/>
          <w:szCs w:val="22"/>
        </w:rPr>
        <w:t>.</w:t>
      </w:r>
    </w:p>
    <w:p w14:paraId="793CF758" w14:textId="3915A8D8" w:rsidR="00DB7E1C" w:rsidRPr="00B42F79" w:rsidRDefault="003C248E" w:rsidP="008655A4">
      <w:pPr>
        <w:pStyle w:val="Lijstalinea"/>
        <w:spacing w:line="360" w:lineRule="auto"/>
        <w:ind w:left="0"/>
        <w:rPr>
          <w:rFonts w:ascii="Tahoma" w:hAnsi="Tahoma" w:cs="Tahoma"/>
          <w:szCs w:val="22"/>
        </w:rPr>
      </w:pPr>
      <w:r w:rsidRPr="00B42F79">
        <w:rPr>
          <w:rFonts w:ascii="Tahoma" w:hAnsi="Tahoma" w:cs="Tahoma"/>
          <w:szCs w:val="22"/>
        </w:rPr>
        <w:t>D</w:t>
      </w:r>
      <w:r w:rsidR="00DB7E1C" w:rsidRPr="00B42F79">
        <w:rPr>
          <w:rFonts w:ascii="Tahoma" w:hAnsi="Tahoma" w:cs="Tahoma"/>
          <w:szCs w:val="22"/>
        </w:rPr>
        <w:t xml:space="preserve">e opzegtermijn gaat in op de eerste dag die volgt op de ontvankelijke betekening van de opzeg. Tijdens de opzegtermijn wordt geen extra opzegvergoeding aangerekend boven op de dagprijs. De dagprijs </w:t>
      </w:r>
      <w:r w:rsidRPr="00B42F79">
        <w:rPr>
          <w:rFonts w:ascii="Tahoma" w:hAnsi="Tahoma" w:cs="Tahoma"/>
          <w:szCs w:val="22"/>
        </w:rPr>
        <w:t xml:space="preserve">verminderd met de niet gebruikte leveringen en diensten bij afwezigheid van de bewoner </w:t>
      </w:r>
      <w:r w:rsidR="00DB7E1C" w:rsidRPr="00B42F79">
        <w:rPr>
          <w:rFonts w:ascii="Tahoma" w:hAnsi="Tahoma" w:cs="Tahoma"/>
          <w:szCs w:val="22"/>
        </w:rPr>
        <w:t xml:space="preserve">wordt aangerekend tot de dag voorafgaand aan de nieuwe bewoning met een maximum van 7 dagen. </w:t>
      </w:r>
    </w:p>
    <w:p w14:paraId="100CE1F8" w14:textId="6420139E" w:rsidR="00A00B99" w:rsidRPr="00B42F79" w:rsidRDefault="00DB3FC5" w:rsidP="00322B75">
      <w:pPr>
        <w:pStyle w:val="Kop2"/>
        <w:spacing w:before="240" w:after="120"/>
        <w:rPr>
          <w:rFonts w:ascii="Tahoma" w:hAnsi="Tahoma" w:cs="Tahoma"/>
          <w:color w:val="B89D23"/>
        </w:rPr>
      </w:pPr>
      <w:r w:rsidRPr="00B42F79">
        <w:rPr>
          <w:rFonts w:ascii="Tahoma" w:hAnsi="Tahoma" w:cs="Tahoma"/>
          <w:color w:val="B89D23"/>
        </w:rPr>
        <w:t>5</w:t>
      </w:r>
      <w:r w:rsidR="00A00B99" w:rsidRPr="00B42F79">
        <w:rPr>
          <w:rFonts w:ascii="Tahoma" w:hAnsi="Tahoma" w:cs="Tahoma"/>
          <w:color w:val="B89D23"/>
        </w:rPr>
        <w:t>.</w:t>
      </w:r>
      <w:r w:rsidR="0073277D" w:rsidRPr="00B42F79">
        <w:rPr>
          <w:rFonts w:ascii="Tahoma" w:hAnsi="Tahoma" w:cs="Tahoma"/>
          <w:color w:val="B89D23"/>
        </w:rPr>
        <w:t>3</w:t>
      </w:r>
      <w:r w:rsidR="00A00B99" w:rsidRPr="00B42F79">
        <w:rPr>
          <w:rFonts w:ascii="Tahoma" w:hAnsi="Tahoma" w:cs="Tahoma"/>
          <w:color w:val="B89D23"/>
        </w:rPr>
        <w:t xml:space="preserve">. </w:t>
      </w:r>
      <w:r w:rsidR="001F63D3" w:rsidRPr="00B42F79">
        <w:rPr>
          <w:rFonts w:ascii="Tahoma" w:hAnsi="Tahoma" w:cs="Tahoma"/>
          <w:color w:val="B89D23"/>
        </w:rPr>
        <w:t xml:space="preserve">Opname </w:t>
      </w:r>
      <w:r w:rsidR="00A00B99" w:rsidRPr="00B42F79">
        <w:rPr>
          <w:rFonts w:ascii="Tahoma" w:hAnsi="Tahoma" w:cs="Tahoma"/>
          <w:color w:val="B89D23"/>
        </w:rPr>
        <w:t>in het ziekenhuis</w:t>
      </w:r>
    </w:p>
    <w:p w14:paraId="1E10B8E3" w14:textId="77777777" w:rsidR="00D049EC" w:rsidRPr="00B42F79" w:rsidRDefault="00D049EC" w:rsidP="00D049EC">
      <w:pPr>
        <w:tabs>
          <w:tab w:val="left" w:pos="1134"/>
        </w:tabs>
        <w:overflowPunct w:val="0"/>
        <w:autoSpaceDE w:val="0"/>
        <w:autoSpaceDN w:val="0"/>
        <w:adjustRightInd w:val="0"/>
        <w:spacing w:line="360" w:lineRule="auto"/>
        <w:textAlignment w:val="baseline"/>
        <w:rPr>
          <w:rFonts w:ascii="Tahoma" w:hAnsi="Tahoma" w:cs="Tahoma"/>
          <w:szCs w:val="22"/>
        </w:rPr>
      </w:pPr>
      <w:r w:rsidRPr="00B42F79">
        <w:rPr>
          <w:rFonts w:ascii="Tahoma" w:hAnsi="Tahoma" w:cs="Tahoma"/>
          <w:szCs w:val="22"/>
        </w:rPr>
        <w:t>D</w:t>
      </w:r>
      <w:r w:rsidR="00A00B99" w:rsidRPr="00B42F79">
        <w:rPr>
          <w:rFonts w:ascii="Tahoma" w:hAnsi="Tahoma" w:cs="Tahoma"/>
          <w:szCs w:val="22"/>
        </w:rPr>
        <w:t>e bewoner van het CKV dient een uitdrukkelijke keuze te maken die schriftelijk vastgelegd wordt in het formulier ‘Keuzeformulier bij opname in een ziekenhuis van een bewoner van CKV’ dat in het CKV ter beschikking is</w:t>
      </w:r>
      <w:r w:rsidR="001F63D3" w:rsidRPr="00B42F79">
        <w:rPr>
          <w:rFonts w:ascii="Tahoma" w:hAnsi="Tahoma" w:cs="Tahoma"/>
          <w:szCs w:val="22"/>
        </w:rPr>
        <w:t>:</w:t>
      </w:r>
    </w:p>
    <w:p w14:paraId="100CE1FA" w14:textId="48FE9834" w:rsidR="00A00B99" w:rsidRPr="00B42F79" w:rsidRDefault="00A00B99" w:rsidP="00D049EC">
      <w:pPr>
        <w:pStyle w:val="Lijstalinea"/>
        <w:numPr>
          <w:ilvl w:val="0"/>
          <w:numId w:val="13"/>
        </w:numPr>
        <w:tabs>
          <w:tab w:val="left" w:pos="1134"/>
        </w:tabs>
        <w:overflowPunct w:val="0"/>
        <w:autoSpaceDE w:val="0"/>
        <w:autoSpaceDN w:val="0"/>
        <w:adjustRightInd w:val="0"/>
        <w:spacing w:line="360" w:lineRule="auto"/>
        <w:textAlignment w:val="baseline"/>
        <w:rPr>
          <w:rFonts w:ascii="Tahoma" w:hAnsi="Tahoma" w:cs="Tahoma"/>
          <w:szCs w:val="22"/>
        </w:rPr>
      </w:pPr>
      <w:r w:rsidRPr="00B42F79">
        <w:rPr>
          <w:rFonts w:ascii="Tahoma" w:hAnsi="Tahoma" w:cs="Tahoma"/>
          <w:szCs w:val="22"/>
        </w:rPr>
        <w:t xml:space="preserve">ofwel beëindigt men vrijwillig de opnameovereenkomst (zie </w:t>
      </w:r>
      <w:r w:rsidR="00867624" w:rsidRPr="00B42F79">
        <w:rPr>
          <w:rFonts w:ascii="Tahoma" w:hAnsi="Tahoma" w:cs="Tahoma"/>
          <w:szCs w:val="22"/>
        </w:rPr>
        <w:t>5</w:t>
      </w:r>
      <w:r w:rsidRPr="00B42F79">
        <w:rPr>
          <w:rFonts w:ascii="Tahoma" w:hAnsi="Tahoma" w:cs="Tahoma"/>
          <w:szCs w:val="22"/>
        </w:rPr>
        <w:t>.</w:t>
      </w:r>
      <w:r w:rsidR="00867624" w:rsidRPr="00B42F79">
        <w:rPr>
          <w:rFonts w:ascii="Tahoma" w:hAnsi="Tahoma" w:cs="Tahoma"/>
          <w:szCs w:val="22"/>
        </w:rPr>
        <w:t>2</w:t>
      </w:r>
      <w:r w:rsidR="009D029E" w:rsidRPr="00B42F79">
        <w:rPr>
          <w:rFonts w:ascii="Tahoma" w:hAnsi="Tahoma" w:cs="Tahoma"/>
          <w:szCs w:val="22"/>
        </w:rPr>
        <w:t>.</w:t>
      </w:r>
      <w:r w:rsidRPr="00B42F79">
        <w:rPr>
          <w:rFonts w:ascii="Tahoma" w:hAnsi="Tahoma" w:cs="Tahoma"/>
          <w:szCs w:val="22"/>
        </w:rPr>
        <w:t xml:space="preserve"> 2° en 3° lid)</w:t>
      </w:r>
      <w:r w:rsidR="00D049EC" w:rsidRPr="00B42F79">
        <w:rPr>
          <w:rFonts w:ascii="Tahoma" w:hAnsi="Tahoma" w:cs="Tahoma"/>
          <w:szCs w:val="22"/>
        </w:rPr>
        <w:t>.</w:t>
      </w:r>
    </w:p>
    <w:p w14:paraId="100CE1FB" w14:textId="1EBE1CD3" w:rsidR="00A00B99" w:rsidRPr="00B42F79" w:rsidRDefault="00A00B99" w:rsidP="00D049EC">
      <w:pPr>
        <w:pStyle w:val="Lijstalinea"/>
        <w:numPr>
          <w:ilvl w:val="0"/>
          <w:numId w:val="13"/>
        </w:numPr>
        <w:tabs>
          <w:tab w:val="left" w:pos="1134"/>
        </w:tabs>
        <w:overflowPunct w:val="0"/>
        <w:autoSpaceDE w:val="0"/>
        <w:autoSpaceDN w:val="0"/>
        <w:adjustRightInd w:val="0"/>
        <w:spacing w:line="360" w:lineRule="auto"/>
        <w:textAlignment w:val="baseline"/>
        <w:rPr>
          <w:rFonts w:ascii="Tahoma" w:hAnsi="Tahoma" w:cs="Tahoma"/>
          <w:szCs w:val="22"/>
        </w:rPr>
      </w:pPr>
      <w:r w:rsidRPr="00B42F79">
        <w:rPr>
          <w:rFonts w:ascii="Tahoma" w:hAnsi="Tahoma" w:cs="Tahoma"/>
          <w:szCs w:val="22"/>
        </w:rPr>
        <w:lastRenderedPageBreak/>
        <w:t xml:space="preserve">ofwel blijft de reservatie van de kamer gelden gedurende de vastgelegde  periode van het kortverblijf. In dit geval betaalt men, vanaf de eerste dag volledige afwezigheid, de verblijfskost </w:t>
      </w:r>
      <w:r w:rsidR="00274995" w:rsidRPr="00B42F79">
        <w:rPr>
          <w:rFonts w:ascii="Tahoma" w:hAnsi="Tahoma" w:cs="Tahoma"/>
          <w:szCs w:val="22"/>
        </w:rPr>
        <w:t xml:space="preserve">verminderd met de niet gebruikte leveringen en diensten bij afwezigheid van de bewoner </w:t>
      </w:r>
      <w:r w:rsidRPr="00B42F79">
        <w:rPr>
          <w:rFonts w:ascii="Tahoma" w:hAnsi="Tahoma" w:cs="Tahoma"/>
          <w:szCs w:val="22"/>
        </w:rPr>
        <w:t xml:space="preserve">. </w:t>
      </w:r>
    </w:p>
    <w:p w14:paraId="100CE1FC" w14:textId="44B46F64" w:rsidR="00A00B99" w:rsidRPr="00B42F79" w:rsidRDefault="00DB3FC5" w:rsidP="00322B75">
      <w:pPr>
        <w:pStyle w:val="Kop2"/>
        <w:spacing w:before="240" w:after="120"/>
        <w:rPr>
          <w:rFonts w:ascii="Tahoma" w:hAnsi="Tahoma" w:cs="Tahoma"/>
          <w:color w:val="B89D23"/>
        </w:rPr>
      </w:pPr>
      <w:r w:rsidRPr="00B42F79">
        <w:rPr>
          <w:rFonts w:ascii="Tahoma" w:hAnsi="Tahoma" w:cs="Tahoma"/>
          <w:color w:val="B89D23"/>
        </w:rPr>
        <w:t>5</w:t>
      </w:r>
      <w:r w:rsidR="00A00B99" w:rsidRPr="00B42F79">
        <w:rPr>
          <w:rFonts w:ascii="Tahoma" w:hAnsi="Tahoma" w:cs="Tahoma"/>
          <w:color w:val="B89D23"/>
        </w:rPr>
        <w:t>.</w:t>
      </w:r>
      <w:r w:rsidR="0073277D" w:rsidRPr="00B42F79">
        <w:rPr>
          <w:rFonts w:ascii="Tahoma" w:hAnsi="Tahoma" w:cs="Tahoma"/>
          <w:color w:val="B89D23"/>
        </w:rPr>
        <w:t>4</w:t>
      </w:r>
      <w:r w:rsidR="00A00B99" w:rsidRPr="00B42F79">
        <w:rPr>
          <w:rFonts w:ascii="Tahoma" w:hAnsi="Tahoma" w:cs="Tahoma"/>
          <w:color w:val="B89D23"/>
        </w:rPr>
        <w:t>. Verplicht ontslag</w:t>
      </w:r>
    </w:p>
    <w:p w14:paraId="100CE1FD" w14:textId="0B787B81" w:rsidR="00F66C26" w:rsidRPr="00B42F79" w:rsidRDefault="00A00B99" w:rsidP="00322B75">
      <w:pPr>
        <w:tabs>
          <w:tab w:val="left" w:pos="709"/>
          <w:tab w:val="left" w:pos="993"/>
          <w:tab w:val="left" w:pos="4537"/>
        </w:tabs>
        <w:spacing w:line="360" w:lineRule="auto"/>
        <w:rPr>
          <w:rFonts w:ascii="Tahoma" w:hAnsi="Tahoma" w:cs="Tahoma"/>
          <w:szCs w:val="22"/>
        </w:rPr>
      </w:pPr>
      <w:r w:rsidRPr="00B42F79">
        <w:rPr>
          <w:rFonts w:ascii="Tahoma" w:hAnsi="Tahoma" w:cs="Tahoma"/>
          <w:szCs w:val="22"/>
        </w:rPr>
        <w:t xml:space="preserve">De bewoner kan ook ontslagen worden wanneer zij/hij de verbintenis tot betaling van zijn verblijfskosten niet nakomt. Ook bij inbreuken op de interne afsprakennota en/of wangedrag kan men worden ontslagen. De opzegtermijn door het woonzorgcentrum bedraagt 14 dagen. Dit ontslag wordt beslist door </w:t>
      </w:r>
      <w:r w:rsidR="00610FD8" w:rsidRPr="00B42F79">
        <w:rPr>
          <w:rFonts w:ascii="Tahoma" w:hAnsi="Tahoma" w:cs="Tahoma"/>
          <w:szCs w:val="22"/>
        </w:rPr>
        <w:t>de Raad van bestuur van het Zorgbedrijf Harelbeke</w:t>
      </w:r>
      <w:r w:rsidRPr="00B42F79">
        <w:rPr>
          <w:rFonts w:ascii="Tahoma" w:hAnsi="Tahoma" w:cs="Tahoma"/>
          <w:szCs w:val="22"/>
        </w:rPr>
        <w:t xml:space="preserve">. De dagprijs is verschuldigd tot en met de dag van vertrek. </w:t>
      </w:r>
    </w:p>
    <w:p w14:paraId="100CE1FF" w14:textId="0D6455E0" w:rsidR="00A00B99" w:rsidRPr="00B42F79" w:rsidRDefault="00DB3FC5" w:rsidP="00322B75">
      <w:pPr>
        <w:pStyle w:val="Kop2"/>
        <w:spacing w:before="240" w:after="120"/>
        <w:rPr>
          <w:rFonts w:ascii="Tahoma" w:hAnsi="Tahoma" w:cs="Tahoma"/>
          <w:color w:val="B89D23"/>
        </w:rPr>
      </w:pPr>
      <w:r w:rsidRPr="00B42F79">
        <w:rPr>
          <w:rFonts w:ascii="Tahoma" w:hAnsi="Tahoma" w:cs="Tahoma"/>
          <w:color w:val="B89D23"/>
        </w:rPr>
        <w:t>5</w:t>
      </w:r>
      <w:r w:rsidR="00A00B99" w:rsidRPr="00B42F79">
        <w:rPr>
          <w:rFonts w:ascii="Tahoma" w:hAnsi="Tahoma" w:cs="Tahoma"/>
          <w:color w:val="B89D23"/>
        </w:rPr>
        <w:t>.</w:t>
      </w:r>
      <w:r w:rsidR="0073277D" w:rsidRPr="00B42F79">
        <w:rPr>
          <w:rFonts w:ascii="Tahoma" w:hAnsi="Tahoma" w:cs="Tahoma"/>
          <w:color w:val="B89D23"/>
        </w:rPr>
        <w:t>5</w:t>
      </w:r>
      <w:r w:rsidR="00A00B99" w:rsidRPr="00B42F79">
        <w:rPr>
          <w:rFonts w:ascii="Tahoma" w:hAnsi="Tahoma" w:cs="Tahoma"/>
          <w:color w:val="B89D23"/>
        </w:rPr>
        <w:t>. Overlijden</w:t>
      </w:r>
    </w:p>
    <w:p w14:paraId="51409C21" w14:textId="45124CB1" w:rsidR="00DB7E1C" w:rsidRPr="00B42F79" w:rsidRDefault="00A00B99" w:rsidP="00DB7E1C">
      <w:pPr>
        <w:tabs>
          <w:tab w:val="left" w:pos="709"/>
          <w:tab w:val="left" w:pos="993"/>
          <w:tab w:val="left" w:pos="4537"/>
        </w:tabs>
        <w:spacing w:line="360" w:lineRule="auto"/>
        <w:rPr>
          <w:rFonts w:ascii="Tahoma" w:hAnsi="Tahoma" w:cs="Tahoma"/>
          <w:szCs w:val="22"/>
        </w:rPr>
      </w:pPr>
      <w:r w:rsidRPr="00B42F79">
        <w:rPr>
          <w:rFonts w:ascii="Tahoma" w:hAnsi="Tahoma" w:cs="Tahoma"/>
          <w:szCs w:val="22"/>
        </w:rPr>
        <w:t xml:space="preserve">De dagprijs wordt aangerekend tot en met de dag van overlijden. Vanaf de dag na overlijden wordt tot en met de dag van ontruiming van de kamer de dagprijs  </w:t>
      </w:r>
      <w:r w:rsidR="00274995" w:rsidRPr="00B42F79">
        <w:rPr>
          <w:rFonts w:ascii="Tahoma" w:hAnsi="Tahoma" w:cs="Tahoma"/>
          <w:szCs w:val="22"/>
        </w:rPr>
        <w:t xml:space="preserve">verminderd met de niet gebruikte leveringen en diensten bij afwezigheid van de bewoner </w:t>
      </w:r>
      <w:r w:rsidRPr="00B42F79">
        <w:rPr>
          <w:rFonts w:ascii="Tahoma" w:hAnsi="Tahoma" w:cs="Tahoma"/>
          <w:szCs w:val="22"/>
        </w:rPr>
        <w:t xml:space="preserve">aangerekend. </w:t>
      </w:r>
      <w:r w:rsidR="00DB7E1C" w:rsidRPr="00B42F79">
        <w:rPr>
          <w:rFonts w:ascii="Tahoma" w:hAnsi="Tahoma" w:cs="Tahoma"/>
          <w:szCs w:val="22"/>
        </w:rPr>
        <w:t xml:space="preserve">De dagprijs </w:t>
      </w:r>
      <w:r w:rsidR="00274995" w:rsidRPr="00B42F79">
        <w:rPr>
          <w:rFonts w:ascii="Tahoma" w:hAnsi="Tahoma" w:cs="Tahoma"/>
          <w:szCs w:val="22"/>
        </w:rPr>
        <w:t xml:space="preserve">verminderd met de niet gebruikte leveringen en diensten bij afwezigheid van de bewoner </w:t>
      </w:r>
      <w:r w:rsidR="00DB7E1C" w:rsidRPr="00B42F79">
        <w:rPr>
          <w:rFonts w:ascii="Tahoma" w:hAnsi="Tahoma" w:cs="Tahoma"/>
          <w:szCs w:val="22"/>
        </w:rPr>
        <w:t>wordt aangerekend tot de dag die voorafgaat aan de nieuwe bewoning tenzij de kamer eerder werd ontruimd.</w:t>
      </w:r>
    </w:p>
    <w:p w14:paraId="19AFF903" w14:textId="2B7588E4" w:rsidR="008655A4" w:rsidRPr="00B42F79" w:rsidRDefault="00A00B99" w:rsidP="00DB7E1C">
      <w:pPr>
        <w:tabs>
          <w:tab w:val="left" w:pos="709"/>
          <w:tab w:val="left" w:pos="1134"/>
        </w:tabs>
        <w:overflowPunct w:val="0"/>
        <w:autoSpaceDE w:val="0"/>
        <w:autoSpaceDN w:val="0"/>
        <w:adjustRightInd w:val="0"/>
        <w:spacing w:line="360" w:lineRule="auto"/>
        <w:textAlignment w:val="baseline"/>
        <w:rPr>
          <w:rFonts w:ascii="Tahoma" w:hAnsi="Tahoma" w:cs="Tahoma"/>
          <w:szCs w:val="22"/>
        </w:rPr>
      </w:pPr>
      <w:r w:rsidRPr="00B42F79">
        <w:rPr>
          <w:rFonts w:ascii="Tahoma" w:hAnsi="Tahoma" w:cs="Tahoma"/>
          <w:szCs w:val="22"/>
        </w:rPr>
        <w:t xml:space="preserve">Bij overlijden beschikt </w:t>
      </w:r>
      <w:r w:rsidR="00756904" w:rsidRPr="00B42F79">
        <w:rPr>
          <w:rFonts w:ascii="Tahoma" w:hAnsi="Tahoma" w:cs="Tahoma"/>
          <w:szCs w:val="22"/>
        </w:rPr>
        <w:t xml:space="preserve"> men </w:t>
      </w:r>
      <w:r w:rsidRPr="00B42F79">
        <w:rPr>
          <w:rFonts w:ascii="Tahoma" w:hAnsi="Tahoma" w:cs="Tahoma"/>
          <w:szCs w:val="22"/>
        </w:rPr>
        <w:t>over een periode van 5 dagen om de kamer te ontruimen.</w:t>
      </w:r>
      <w:r w:rsidR="00DB7E1C" w:rsidRPr="00B42F79">
        <w:rPr>
          <w:rFonts w:ascii="Tahoma" w:hAnsi="Tahoma" w:cs="Tahoma"/>
          <w:szCs w:val="22"/>
        </w:rPr>
        <w:t xml:space="preserve"> Deze termijn kan enkel verlengd worden in onderling overleg met de directie indien hiervoor gegronde redenen kunnen aangebracht worden.</w:t>
      </w:r>
    </w:p>
    <w:p w14:paraId="100CE201" w14:textId="2EAFE20F" w:rsidR="00A00B99" w:rsidRPr="00B42F79" w:rsidRDefault="00DB3FC5" w:rsidP="00322B75">
      <w:pPr>
        <w:pStyle w:val="Kop2"/>
        <w:spacing w:before="240" w:after="120"/>
        <w:rPr>
          <w:rFonts w:ascii="Tahoma" w:hAnsi="Tahoma" w:cs="Tahoma"/>
          <w:color w:val="B89D23"/>
        </w:rPr>
      </w:pPr>
      <w:r w:rsidRPr="00B42F79">
        <w:rPr>
          <w:rFonts w:ascii="Tahoma" w:hAnsi="Tahoma" w:cs="Tahoma"/>
          <w:color w:val="B89D23"/>
        </w:rPr>
        <w:t>5</w:t>
      </w:r>
      <w:r w:rsidR="00A00B99" w:rsidRPr="00B42F79">
        <w:rPr>
          <w:rFonts w:ascii="Tahoma" w:hAnsi="Tahoma" w:cs="Tahoma"/>
          <w:color w:val="B89D23"/>
        </w:rPr>
        <w:t>.</w:t>
      </w:r>
      <w:r w:rsidR="0073277D" w:rsidRPr="00B42F79">
        <w:rPr>
          <w:rFonts w:ascii="Tahoma" w:hAnsi="Tahoma" w:cs="Tahoma"/>
          <w:color w:val="B89D23"/>
        </w:rPr>
        <w:t>6</w:t>
      </w:r>
      <w:r w:rsidR="00A00B99" w:rsidRPr="00B42F79">
        <w:rPr>
          <w:rFonts w:ascii="Tahoma" w:hAnsi="Tahoma" w:cs="Tahoma"/>
          <w:color w:val="B89D23"/>
        </w:rPr>
        <w:t>. Ontruiming kamer</w:t>
      </w:r>
    </w:p>
    <w:p w14:paraId="100CE202" w14:textId="6FA8F716" w:rsidR="00A00B99" w:rsidRPr="00B42F79" w:rsidRDefault="00A00B99" w:rsidP="00322B75">
      <w:pPr>
        <w:spacing w:line="360" w:lineRule="auto"/>
        <w:rPr>
          <w:rFonts w:ascii="Tahoma" w:hAnsi="Tahoma" w:cs="Tahoma"/>
          <w:szCs w:val="22"/>
        </w:rPr>
      </w:pPr>
      <w:r w:rsidRPr="00B42F79">
        <w:rPr>
          <w:rFonts w:ascii="Tahoma" w:hAnsi="Tahoma" w:cs="Tahoma"/>
          <w:szCs w:val="22"/>
        </w:rPr>
        <w:t xml:space="preserve">Als de kamer niet binnen de vooropgestelde termijn is ontruimd, zal het </w:t>
      </w:r>
      <w:r w:rsidR="00610FD8" w:rsidRPr="00B42F79">
        <w:rPr>
          <w:rFonts w:ascii="Tahoma" w:hAnsi="Tahoma" w:cs="Tahoma"/>
          <w:szCs w:val="22"/>
        </w:rPr>
        <w:t>Zorgbedrijf Harelbeke</w:t>
      </w:r>
      <w:r w:rsidRPr="00B42F79">
        <w:rPr>
          <w:rFonts w:ascii="Tahoma" w:hAnsi="Tahoma" w:cs="Tahoma"/>
          <w:szCs w:val="22"/>
        </w:rPr>
        <w:t xml:space="preserve"> de kamer zelf ontruimen en de persoonlijke bezittingen opslaan. De kosten hiervoor vallen ten laste van de bewoner. Het forfait voor het ontruimen van de kamer is vastgesteld op 50 Euro. Voor de tijdelijke opslag van de goederen wordt een </w:t>
      </w:r>
      <w:r w:rsidR="00DB7E1C" w:rsidRPr="00B42F79">
        <w:rPr>
          <w:rFonts w:ascii="Tahoma" w:hAnsi="Tahoma" w:cs="Tahoma"/>
          <w:szCs w:val="22"/>
        </w:rPr>
        <w:t xml:space="preserve">marktconforme </w:t>
      </w:r>
      <w:r w:rsidR="007F7953" w:rsidRPr="00B42F79">
        <w:rPr>
          <w:rFonts w:ascii="Tahoma" w:hAnsi="Tahoma" w:cs="Tahoma"/>
          <w:szCs w:val="22"/>
        </w:rPr>
        <w:t xml:space="preserve">en aantoonbare </w:t>
      </w:r>
      <w:r w:rsidR="00DB7E1C" w:rsidRPr="00B42F79">
        <w:rPr>
          <w:rFonts w:ascii="Tahoma" w:hAnsi="Tahoma" w:cs="Tahoma"/>
          <w:szCs w:val="22"/>
        </w:rPr>
        <w:t xml:space="preserve">prijs </w:t>
      </w:r>
      <w:r w:rsidRPr="00B42F79">
        <w:rPr>
          <w:rFonts w:ascii="Tahoma" w:hAnsi="Tahoma" w:cs="Tahoma"/>
          <w:szCs w:val="22"/>
        </w:rPr>
        <w:t>per dag aangerekend, met een maximum van 3 maanden. Indien</w:t>
      </w:r>
      <w:r w:rsidR="00756904" w:rsidRPr="00B42F79">
        <w:rPr>
          <w:rFonts w:ascii="Tahoma" w:hAnsi="Tahoma" w:cs="Tahoma"/>
          <w:szCs w:val="22"/>
        </w:rPr>
        <w:t xml:space="preserve"> men </w:t>
      </w:r>
      <w:r w:rsidRPr="00B42F79">
        <w:rPr>
          <w:rFonts w:ascii="Tahoma" w:hAnsi="Tahoma" w:cs="Tahoma"/>
          <w:szCs w:val="22"/>
        </w:rPr>
        <w:t>tegen het verstrijken van deze termijn de goederen niet heeft afgehaald, worden deze verwijderd.</w:t>
      </w:r>
    </w:p>
    <w:p w14:paraId="100CE203" w14:textId="6383E601" w:rsidR="00A00B99" w:rsidRPr="00B42F79" w:rsidRDefault="00DB3FC5" w:rsidP="00322B75">
      <w:pPr>
        <w:pStyle w:val="Kop2"/>
        <w:spacing w:before="240" w:after="120"/>
        <w:rPr>
          <w:rFonts w:ascii="Tahoma" w:hAnsi="Tahoma" w:cs="Tahoma"/>
          <w:color w:val="B89D23"/>
        </w:rPr>
      </w:pPr>
      <w:r w:rsidRPr="00B42F79">
        <w:rPr>
          <w:rFonts w:ascii="Tahoma" w:hAnsi="Tahoma" w:cs="Tahoma"/>
          <w:color w:val="B89D23"/>
        </w:rPr>
        <w:t>5</w:t>
      </w:r>
      <w:r w:rsidR="00A00B99" w:rsidRPr="00B42F79">
        <w:rPr>
          <w:rFonts w:ascii="Tahoma" w:hAnsi="Tahoma" w:cs="Tahoma"/>
          <w:color w:val="B89D23"/>
        </w:rPr>
        <w:t>.</w:t>
      </w:r>
      <w:r w:rsidR="0073277D" w:rsidRPr="00B42F79">
        <w:rPr>
          <w:rFonts w:ascii="Tahoma" w:hAnsi="Tahoma" w:cs="Tahoma"/>
          <w:color w:val="B89D23"/>
        </w:rPr>
        <w:t>7</w:t>
      </w:r>
      <w:r w:rsidR="00A00B99" w:rsidRPr="00B42F79">
        <w:rPr>
          <w:rFonts w:ascii="Tahoma" w:hAnsi="Tahoma" w:cs="Tahoma"/>
          <w:color w:val="B89D23"/>
        </w:rPr>
        <w:t>. Schade</w:t>
      </w:r>
    </w:p>
    <w:p w14:paraId="100CE204" w14:textId="77777777" w:rsidR="00A00B99" w:rsidRPr="00B42F79" w:rsidRDefault="00A00B99" w:rsidP="00A00B99">
      <w:pPr>
        <w:tabs>
          <w:tab w:val="left" w:pos="709"/>
          <w:tab w:val="left" w:pos="993"/>
          <w:tab w:val="left" w:pos="4537"/>
        </w:tabs>
        <w:spacing w:line="360" w:lineRule="auto"/>
        <w:rPr>
          <w:rFonts w:ascii="Tahoma" w:hAnsi="Tahoma" w:cs="Tahoma"/>
          <w:szCs w:val="22"/>
        </w:rPr>
      </w:pPr>
      <w:r w:rsidRPr="00B42F79">
        <w:rPr>
          <w:rFonts w:ascii="Tahoma" w:hAnsi="Tahoma" w:cs="Tahoma"/>
          <w:szCs w:val="22"/>
        </w:rPr>
        <w:t>Bij het verlaten van de woongelegenheid zal de inboedel, zoals vermeld in de inventaris in goede staat afgeleverd worden. Schade die niet het gevolg is van slijtage valt ten laste van de bewoner en zullen de herstellingskosten verhaald worden op de bewoner.</w:t>
      </w:r>
    </w:p>
    <w:p w14:paraId="2587090A" w14:textId="7F3018C0" w:rsidR="00DB3FC5" w:rsidRPr="00B42F79" w:rsidRDefault="00DB3FC5" w:rsidP="00A00B99">
      <w:pPr>
        <w:spacing w:line="360" w:lineRule="auto"/>
        <w:rPr>
          <w:rStyle w:val="Kop1Char"/>
          <w:rFonts w:ascii="Tahoma" w:hAnsi="Tahoma" w:cs="Tahoma"/>
          <w:color w:val="B89D23"/>
        </w:rPr>
      </w:pPr>
      <w:r w:rsidRPr="00B42F79">
        <w:rPr>
          <w:rStyle w:val="Kop1Char"/>
          <w:rFonts w:ascii="Tahoma" w:hAnsi="Tahoma" w:cs="Tahoma"/>
          <w:color w:val="B89D23"/>
        </w:rPr>
        <w:lastRenderedPageBreak/>
        <w:t>Artikel 6</w:t>
      </w:r>
    </w:p>
    <w:p w14:paraId="100CE206" w14:textId="042C29F4" w:rsidR="00A00B99" w:rsidRPr="00B42F79" w:rsidRDefault="00A00B99" w:rsidP="00A00B99">
      <w:pPr>
        <w:spacing w:line="360" w:lineRule="auto"/>
        <w:rPr>
          <w:rFonts w:ascii="Tahoma" w:hAnsi="Tahoma" w:cs="Tahoma"/>
          <w:szCs w:val="22"/>
        </w:rPr>
      </w:pPr>
      <w:r w:rsidRPr="00B42F79">
        <w:rPr>
          <w:rFonts w:ascii="Tahoma" w:hAnsi="Tahoma" w:cs="Tahoma"/>
          <w:szCs w:val="22"/>
        </w:rPr>
        <w:t>Deze overeenkomst is vastgesteld en kan enke</w:t>
      </w:r>
      <w:r w:rsidR="00610FD8" w:rsidRPr="00B42F79">
        <w:rPr>
          <w:rFonts w:ascii="Tahoma" w:hAnsi="Tahoma" w:cs="Tahoma"/>
          <w:szCs w:val="22"/>
        </w:rPr>
        <w:t>l gewijzigd worden door de Raad van bestuur van het Zorgbedrijf Harelbeke.</w:t>
      </w:r>
    </w:p>
    <w:p w14:paraId="100CE209" w14:textId="77777777" w:rsidR="00F66C26" w:rsidRPr="00B42F79" w:rsidRDefault="00F66C26" w:rsidP="00A00B99">
      <w:pPr>
        <w:tabs>
          <w:tab w:val="left" w:pos="709"/>
          <w:tab w:val="left" w:pos="1134"/>
        </w:tabs>
        <w:spacing w:line="360" w:lineRule="auto"/>
        <w:rPr>
          <w:rFonts w:ascii="Tahoma" w:hAnsi="Tahoma" w:cs="Tahoma"/>
          <w:szCs w:val="22"/>
        </w:rPr>
      </w:pPr>
    </w:p>
    <w:p w14:paraId="100CE20A" w14:textId="77777777" w:rsidR="00A00B99" w:rsidRPr="00B42F79" w:rsidRDefault="00A00B99" w:rsidP="00A00B99">
      <w:pPr>
        <w:tabs>
          <w:tab w:val="left" w:pos="709"/>
          <w:tab w:val="left" w:pos="1134"/>
        </w:tabs>
        <w:spacing w:line="360" w:lineRule="auto"/>
        <w:rPr>
          <w:rFonts w:ascii="Tahoma" w:hAnsi="Tahoma" w:cs="Tahoma"/>
          <w:szCs w:val="22"/>
        </w:rPr>
      </w:pPr>
      <w:r w:rsidRPr="00B42F79">
        <w:rPr>
          <w:rFonts w:ascii="Tahoma" w:hAnsi="Tahoma" w:cs="Tahoma"/>
          <w:szCs w:val="22"/>
        </w:rPr>
        <w:t>Opgemaakt in tweevoud te Harelbeke, op ……………………………………..</w:t>
      </w:r>
    </w:p>
    <w:p w14:paraId="100CE20B" w14:textId="77777777" w:rsidR="00A00B99" w:rsidRPr="00B42F79" w:rsidRDefault="00A00B99" w:rsidP="00A00B99">
      <w:pPr>
        <w:tabs>
          <w:tab w:val="left" w:pos="709"/>
          <w:tab w:val="left" w:pos="1134"/>
        </w:tabs>
        <w:spacing w:line="360" w:lineRule="auto"/>
        <w:rPr>
          <w:rFonts w:ascii="Tahoma" w:hAnsi="Tahoma" w:cs="Tahoma"/>
          <w:szCs w:val="22"/>
        </w:rPr>
      </w:pPr>
    </w:p>
    <w:p w14:paraId="100CE20C" w14:textId="77777777" w:rsidR="00A00B99" w:rsidRPr="00B42F79" w:rsidRDefault="00A00B99" w:rsidP="00A00B99">
      <w:pPr>
        <w:tabs>
          <w:tab w:val="left" w:pos="709"/>
          <w:tab w:val="left" w:pos="1134"/>
        </w:tabs>
        <w:spacing w:line="360" w:lineRule="auto"/>
        <w:rPr>
          <w:rFonts w:ascii="Tahoma" w:hAnsi="Tahoma" w:cs="Tahoma"/>
          <w:szCs w:val="22"/>
        </w:rPr>
      </w:pPr>
    </w:p>
    <w:p w14:paraId="100CE20D" w14:textId="77777777" w:rsidR="00A00B99" w:rsidRPr="00B42F79" w:rsidRDefault="00A00B99" w:rsidP="00A00B99">
      <w:pPr>
        <w:tabs>
          <w:tab w:val="left" w:pos="709"/>
          <w:tab w:val="left" w:pos="1134"/>
        </w:tabs>
        <w:spacing w:line="360" w:lineRule="auto"/>
        <w:rPr>
          <w:rFonts w:ascii="Tahoma" w:hAnsi="Tahoma" w:cs="Tahoma"/>
          <w:szCs w:val="22"/>
        </w:rPr>
      </w:pPr>
    </w:p>
    <w:p w14:paraId="100CE20E" w14:textId="77777777" w:rsidR="00A00B99" w:rsidRPr="00B42F79" w:rsidRDefault="00A00B99" w:rsidP="00A00B99">
      <w:pPr>
        <w:tabs>
          <w:tab w:val="left" w:pos="709"/>
          <w:tab w:val="left" w:pos="1134"/>
        </w:tabs>
        <w:spacing w:line="360" w:lineRule="auto"/>
        <w:rPr>
          <w:rFonts w:ascii="Tahoma" w:hAnsi="Tahoma" w:cs="Tahoma"/>
          <w:szCs w:val="22"/>
        </w:rPr>
      </w:pPr>
      <w:r w:rsidRPr="00B42F79">
        <w:rPr>
          <w:rFonts w:ascii="Tahoma" w:hAnsi="Tahoma" w:cs="Tahoma"/>
          <w:szCs w:val="22"/>
        </w:rPr>
        <w:t>Voor akkoord,</w:t>
      </w:r>
    </w:p>
    <w:p w14:paraId="100CE20F" w14:textId="305D9D2F" w:rsidR="00A00B99" w:rsidRPr="00B42F79" w:rsidRDefault="00A00B99" w:rsidP="00A00B99">
      <w:pPr>
        <w:tabs>
          <w:tab w:val="left" w:pos="709"/>
          <w:tab w:val="left" w:pos="1134"/>
        </w:tabs>
        <w:spacing w:line="360" w:lineRule="auto"/>
        <w:rPr>
          <w:rFonts w:ascii="Tahoma" w:hAnsi="Tahoma" w:cs="Tahoma"/>
          <w:szCs w:val="22"/>
        </w:rPr>
      </w:pPr>
      <w:r w:rsidRPr="00B42F79">
        <w:rPr>
          <w:rFonts w:ascii="Tahoma" w:hAnsi="Tahoma" w:cs="Tahoma"/>
          <w:szCs w:val="22"/>
        </w:rPr>
        <w:t>De gebruiker</w:t>
      </w:r>
      <w:r w:rsidRPr="00B42F79">
        <w:rPr>
          <w:rFonts w:ascii="Tahoma" w:hAnsi="Tahoma" w:cs="Tahoma"/>
          <w:szCs w:val="22"/>
        </w:rPr>
        <w:tab/>
      </w:r>
      <w:r w:rsidRPr="00B42F79">
        <w:rPr>
          <w:rFonts w:ascii="Tahoma" w:hAnsi="Tahoma" w:cs="Tahoma"/>
          <w:szCs w:val="22"/>
        </w:rPr>
        <w:tab/>
      </w:r>
      <w:r w:rsidRPr="00B42F79">
        <w:rPr>
          <w:rFonts w:ascii="Tahoma" w:hAnsi="Tahoma" w:cs="Tahoma"/>
          <w:szCs w:val="22"/>
        </w:rPr>
        <w:tab/>
      </w:r>
      <w:r w:rsidRPr="00B42F79">
        <w:rPr>
          <w:rFonts w:ascii="Tahoma" w:hAnsi="Tahoma" w:cs="Tahoma"/>
          <w:szCs w:val="22"/>
        </w:rPr>
        <w:tab/>
        <w:t xml:space="preserve">Namens het </w:t>
      </w:r>
      <w:r w:rsidR="00610FD8" w:rsidRPr="00B42F79">
        <w:rPr>
          <w:rFonts w:ascii="Tahoma" w:hAnsi="Tahoma" w:cs="Tahoma"/>
          <w:szCs w:val="22"/>
        </w:rPr>
        <w:t>Zorgbedrijf Harelbeke</w:t>
      </w:r>
      <w:r w:rsidRPr="00B42F79">
        <w:rPr>
          <w:rFonts w:ascii="Tahoma" w:hAnsi="Tahoma" w:cs="Tahoma"/>
          <w:szCs w:val="22"/>
        </w:rPr>
        <w:t>,</w:t>
      </w:r>
    </w:p>
    <w:p w14:paraId="100CE210" w14:textId="77777777" w:rsidR="00A00B99" w:rsidRPr="00B42F79" w:rsidRDefault="00A00B99" w:rsidP="00A00B99">
      <w:pPr>
        <w:tabs>
          <w:tab w:val="left" w:pos="709"/>
          <w:tab w:val="left" w:pos="1134"/>
        </w:tabs>
        <w:spacing w:line="360" w:lineRule="auto"/>
        <w:rPr>
          <w:rFonts w:ascii="Tahoma" w:hAnsi="Tahoma" w:cs="Tahoma"/>
          <w:szCs w:val="22"/>
        </w:rPr>
      </w:pPr>
    </w:p>
    <w:p w14:paraId="100CE211" w14:textId="77777777" w:rsidR="00A00B99" w:rsidRPr="00B42F79" w:rsidRDefault="00A00B99" w:rsidP="00A00B99">
      <w:pPr>
        <w:tabs>
          <w:tab w:val="left" w:pos="709"/>
          <w:tab w:val="left" w:pos="1134"/>
        </w:tabs>
        <w:spacing w:line="360" w:lineRule="auto"/>
        <w:rPr>
          <w:rFonts w:ascii="Tahoma" w:hAnsi="Tahoma" w:cs="Tahoma"/>
          <w:szCs w:val="22"/>
        </w:rPr>
      </w:pPr>
    </w:p>
    <w:p w14:paraId="100CE212" w14:textId="77777777" w:rsidR="00A00B99" w:rsidRPr="00B42F79" w:rsidRDefault="00A00B99" w:rsidP="00A00B99">
      <w:pPr>
        <w:tabs>
          <w:tab w:val="left" w:pos="709"/>
          <w:tab w:val="left" w:pos="1134"/>
        </w:tabs>
        <w:spacing w:line="360" w:lineRule="auto"/>
        <w:rPr>
          <w:rFonts w:ascii="Tahoma" w:hAnsi="Tahoma" w:cs="Tahoma"/>
          <w:szCs w:val="22"/>
        </w:rPr>
      </w:pPr>
    </w:p>
    <w:p w14:paraId="100CE213" w14:textId="722C3136" w:rsidR="00A00B99" w:rsidRPr="00B42F79" w:rsidRDefault="00A00B99" w:rsidP="00A00B99">
      <w:pPr>
        <w:tabs>
          <w:tab w:val="left" w:pos="709"/>
          <w:tab w:val="left" w:pos="1134"/>
        </w:tabs>
        <w:spacing w:line="360" w:lineRule="auto"/>
        <w:rPr>
          <w:rFonts w:ascii="Tahoma" w:hAnsi="Tahoma" w:cs="Tahoma"/>
          <w:szCs w:val="22"/>
        </w:rPr>
      </w:pPr>
      <w:r w:rsidRPr="00B42F79">
        <w:rPr>
          <w:rFonts w:ascii="Tahoma" w:hAnsi="Tahoma" w:cs="Tahoma"/>
          <w:szCs w:val="22"/>
        </w:rPr>
        <w:t>De vertegenwoordiger</w:t>
      </w:r>
      <w:r w:rsidRPr="00B42F79">
        <w:rPr>
          <w:rFonts w:ascii="Tahoma" w:hAnsi="Tahoma" w:cs="Tahoma"/>
          <w:szCs w:val="22"/>
        </w:rPr>
        <w:tab/>
      </w:r>
      <w:r w:rsidRPr="00B42F79">
        <w:rPr>
          <w:rFonts w:ascii="Tahoma" w:hAnsi="Tahoma" w:cs="Tahoma"/>
          <w:szCs w:val="22"/>
        </w:rPr>
        <w:tab/>
      </w:r>
      <w:r w:rsidR="005E49C3" w:rsidRPr="00B42F79">
        <w:rPr>
          <w:rFonts w:ascii="Tahoma" w:hAnsi="Tahoma" w:cs="Tahoma"/>
          <w:szCs w:val="22"/>
        </w:rPr>
        <w:t>Alg</w:t>
      </w:r>
      <w:r w:rsidR="00290284">
        <w:rPr>
          <w:rFonts w:ascii="Tahoma" w:hAnsi="Tahoma" w:cs="Tahoma"/>
          <w:szCs w:val="22"/>
        </w:rPr>
        <w:t>emeen</w:t>
      </w:r>
      <w:r w:rsidR="005E49C3" w:rsidRPr="00B42F79">
        <w:rPr>
          <w:rFonts w:ascii="Tahoma" w:hAnsi="Tahoma" w:cs="Tahoma"/>
          <w:szCs w:val="22"/>
        </w:rPr>
        <w:t xml:space="preserve"> </w:t>
      </w:r>
      <w:r w:rsidR="00830CA5">
        <w:rPr>
          <w:rFonts w:ascii="Tahoma" w:hAnsi="Tahoma" w:cs="Tahoma"/>
          <w:szCs w:val="22"/>
        </w:rPr>
        <w:t>D</w:t>
      </w:r>
      <w:r w:rsidR="005E49C3" w:rsidRPr="00B42F79">
        <w:rPr>
          <w:rFonts w:ascii="Tahoma" w:hAnsi="Tahoma" w:cs="Tahoma"/>
          <w:szCs w:val="22"/>
        </w:rPr>
        <w:t>irecteur</w:t>
      </w:r>
      <w:r w:rsidR="005E49C3" w:rsidRPr="00B42F79">
        <w:rPr>
          <w:rFonts w:ascii="Tahoma" w:hAnsi="Tahoma" w:cs="Tahoma"/>
          <w:szCs w:val="22"/>
        </w:rPr>
        <w:tab/>
      </w:r>
      <w:r w:rsidR="0087480D">
        <w:rPr>
          <w:rFonts w:ascii="Tahoma" w:hAnsi="Tahoma" w:cs="Tahoma"/>
          <w:szCs w:val="22"/>
        </w:rPr>
        <w:tab/>
      </w:r>
      <w:r w:rsidRPr="00B42F79">
        <w:rPr>
          <w:rFonts w:ascii="Tahoma" w:hAnsi="Tahoma" w:cs="Tahoma"/>
          <w:szCs w:val="22"/>
        </w:rPr>
        <w:t>Voorzitter</w:t>
      </w:r>
    </w:p>
    <w:p w14:paraId="100CE214" w14:textId="4807BA2B" w:rsidR="00A00B99" w:rsidRPr="00B42F79" w:rsidRDefault="00A00B99" w:rsidP="00A00B99">
      <w:pPr>
        <w:tabs>
          <w:tab w:val="left" w:pos="709"/>
          <w:tab w:val="left" w:pos="1134"/>
        </w:tabs>
        <w:spacing w:line="360" w:lineRule="auto"/>
        <w:rPr>
          <w:rFonts w:ascii="Tahoma" w:hAnsi="Tahoma" w:cs="Tahoma"/>
          <w:szCs w:val="22"/>
        </w:rPr>
      </w:pPr>
      <w:r w:rsidRPr="00B42F79">
        <w:rPr>
          <w:rFonts w:ascii="Tahoma" w:hAnsi="Tahoma" w:cs="Tahoma"/>
          <w:szCs w:val="22"/>
        </w:rPr>
        <w:t>van de gebruiker</w:t>
      </w:r>
      <w:r w:rsidRPr="00B42F79">
        <w:rPr>
          <w:rFonts w:ascii="Tahoma" w:hAnsi="Tahoma" w:cs="Tahoma"/>
          <w:szCs w:val="22"/>
        </w:rPr>
        <w:tab/>
      </w:r>
      <w:r w:rsidRPr="00B42F79">
        <w:rPr>
          <w:rFonts w:ascii="Tahoma" w:hAnsi="Tahoma" w:cs="Tahoma"/>
          <w:szCs w:val="22"/>
        </w:rPr>
        <w:tab/>
      </w:r>
      <w:r w:rsidRPr="00B42F79">
        <w:rPr>
          <w:rFonts w:ascii="Tahoma" w:hAnsi="Tahoma" w:cs="Tahoma"/>
          <w:szCs w:val="22"/>
        </w:rPr>
        <w:tab/>
      </w:r>
      <w:r w:rsidR="0087480D">
        <w:rPr>
          <w:rFonts w:ascii="Tahoma" w:hAnsi="Tahoma" w:cs="Tahoma"/>
          <w:szCs w:val="22"/>
        </w:rPr>
        <w:t>Gerdy Haes</w:t>
      </w:r>
      <w:r w:rsidR="0087480D">
        <w:rPr>
          <w:rFonts w:ascii="Tahoma" w:hAnsi="Tahoma" w:cs="Tahoma"/>
          <w:szCs w:val="22"/>
        </w:rPr>
        <w:tab/>
      </w:r>
      <w:r w:rsidR="0087480D">
        <w:rPr>
          <w:rFonts w:ascii="Tahoma" w:hAnsi="Tahoma" w:cs="Tahoma"/>
          <w:szCs w:val="22"/>
        </w:rPr>
        <w:tab/>
      </w:r>
      <w:r w:rsidRPr="00B42F79">
        <w:rPr>
          <w:rFonts w:ascii="Tahoma" w:hAnsi="Tahoma" w:cs="Tahoma"/>
          <w:szCs w:val="22"/>
        </w:rPr>
        <w:tab/>
      </w:r>
      <w:r w:rsidR="0087480D">
        <w:rPr>
          <w:rFonts w:ascii="Tahoma" w:hAnsi="Tahoma" w:cs="Tahoma"/>
          <w:szCs w:val="22"/>
        </w:rPr>
        <w:tab/>
        <w:t xml:space="preserve">Lynn Callewaert </w:t>
      </w:r>
    </w:p>
    <w:p w14:paraId="100CE215" w14:textId="77777777" w:rsidR="00A00B99" w:rsidRPr="00B42F79" w:rsidRDefault="00A00B99" w:rsidP="00A00B99">
      <w:pPr>
        <w:tabs>
          <w:tab w:val="left" w:pos="709"/>
          <w:tab w:val="left" w:pos="1134"/>
        </w:tabs>
        <w:spacing w:line="360" w:lineRule="auto"/>
        <w:rPr>
          <w:rFonts w:ascii="Tahoma" w:hAnsi="Tahoma" w:cs="Tahoma"/>
          <w:szCs w:val="22"/>
        </w:rPr>
      </w:pPr>
    </w:p>
    <w:p w14:paraId="100CE216" w14:textId="77777777" w:rsidR="00A00B99" w:rsidRPr="00B42F79" w:rsidRDefault="00A00B99" w:rsidP="00A00B99">
      <w:pPr>
        <w:tabs>
          <w:tab w:val="left" w:pos="709"/>
          <w:tab w:val="left" w:pos="1134"/>
        </w:tabs>
        <w:spacing w:line="360" w:lineRule="auto"/>
        <w:rPr>
          <w:rFonts w:ascii="Tahoma" w:hAnsi="Tahoma" w:cs="Tahoma"/>
          <w:szCs w:val="22"/>
        </w:rPr>
      </w:pPr>
    </w:p>
    <w:p w14:paraId="100CE217" w14:textId="77777777" w:rsidR="00A00B99" w:rsidRPr="00B42F79" w:rsidRDefault="00A00B99" w:rsidP="00A00B99">
      <w:pPr>
        <w:tabs>
          <w:tab w:val="left" w:pos="709"/>
          <w:tab w:val="left" w:pos="1134"/>
        </w:tabs>
        <w:spacing w:line="360" w:lineRule="auto"/>
        <w:rPr>
          <w:rFonts w:ascii="Tahoma" w:hAnsi="Tahoma" w:cs="Tahoma"/>
          <w:szCs w:val="22"/>
        </w:rPr>
      </w:pPr>
    </w:p>
    <w:p w14:paraId="100CE218" w14:textId="77777777" w:rsidR="00A00B99" w:rsidRPr="00B42F79" w:rsidRDefault="00A00B99" w:rsidP="00A00B99">
      <w:pPr>
        <w:tabs>
          <w:tab w:val="left" w:pos="709"/>
          <w:tab w:val="left" w:pos="1134"/>
        </w:tabs>
        <w:spacing w:line="360" w:lineRule="auto"/>
        <w:rPr>
          <w:rFonts w:ascii="Tahoma" w:hAnsi="Tahoma" w:cs="Tahoma"/>
          <w:szCs w:val="22"/>
        </w:rPr>
      </w:pPr>
    </w:p>
    <w:p w14:paraId="100CE219" w14:textId="77777777" w:rsidR="00A00B99" w:rsidRPr="00B42F79" w:rsidRDefault="00A00B99" w:rsidP="00A00B99">
      <w:pPr>
        <w:tabs>
          <w:tab w:val="left" w:pos="709"/>
          <w:tab w:val="left" w:pos="1134"/>
        </w:tabs>
        <w:spacing w:line="360" w:lineRule="auto"/>
        <w:rPr>
          <w:rFonts w:ascii="Tahoma" w:hAnsi="Tahoma" w:cs="Tahoma"/>
          <w:szCs w:val="22"/>
        </w:rPr>
      </w:pPr>
    </w:p>
    <w:p w14:paraId="100CE21A" w14:textId="77777777" w:rsidR="00A00B99" w:rsidRPr="00B42F79" w:rsidRDefault="00A00B99" w:rsidP="00A00B99">
      <w:pPr>
        <w:tabs>
          <w:tab w:val="left" w:pos="709"/>
          <w:tab w:val="left" w:pos="1134"/>
        </w:tabs>
        <w:spacing w:line="360" w:lineRule="auto"/>
        <w:rPr>
          <w:rFonts w:ascii="Tahoma" w:hAnsi="Tahoma" w:cs="Tahoma"/>
          <w:szCs w:val="22"/>
        </w:rPr>
      </w:pPr>
    </w:p>
    <w:p w14:paraId="409DEF10" w14:textId="77777777" w:rsidR="008655A4" w:rsidRPr="00B42F79" w:rsidRDefault="008655A4" w:rsidP="00A00B99">
      <w:pPr>
        <w:tabs>
          <w:tab w:val="left" w:pos="709"/>
          <w:tab w:val="left" w:pos="1134"/>
        </w:tabs>
        <w:spacing w:line="360" w:lineRule="auto"/>
        <w:rPr>
          <w:rFonts w:ascii="Tahoma" w:hAnsi="Tahoma" w:cs="Tahoma"/>
          <w:szCs w:val="22"/>
        </w:rPr>
      </w:pPr>
    </w:p>
    <w:p w14:paraId="100CE21D" w14:textId="6CFEF3F7" w:rsidR="00A00B99" w:rsidRPr="00B42F79" w:rsidRDefault="00A00B99" w:rsidP="00A00B99">
      <w:pPr>
        <w:tabs>
          <w:tab w:val="left" w:pos="709"/>
          <w:tab w:val="left" w:pos="1134"/>
        </w:tabs>
        <w:spacing w:line="360" w:lineRule="auto"/>
        <w:rPr>
          <w:rFonts w:ascii="Tahoma" w:hAnsi="Tahoma" w:cs="Tahoma"/>
          <w:szCs w:val="22"/>
        </w:rPr>
      </w:pPr>
      <w:r w:rsidRPr="00B42F79">
        <w:rPr>
          <w:rFonts w:ascii="Tahoma" w:hAnsi="Tahoma" w:cs="Tahoma"/>
          <w:szCs w:val="22"/>
        </w:rPr>
        <w:t>De maatschappelijk werker</w:t>
      </w:r>
      <w:r w:rsidR="00F552D9" w:rsidRPr="00B42F79">
        <w:rPr>
          <w:rFonts w:ascii="Tahoma" w:hAnsi="Tahoma" w:cs="Tahoma"/>
          <w:szCs w:val="22"/>
        </w:rPr>
        <w:t>/sociaal verpleegkundige</w:t>
      </w:r>
      <w:r w:rsidRPr="00B42F79">
        <w:rPr>
          <w:rFonts w:ascii="Tahoma" w:hAnsi="Tahoma" w:cs="Tahoma"/>
          <w:szCs w:val="22"/>
        </w:rPr>
        <w:t xml:space="preserve"> verbonden aan het CKV De </w:t>
      </w:r>
      <w:r w:rsidR="009419BC" w:rsidRPr="00B42F79">
        <w:rPr>
          <w:rFonts w:ascii="Tahoma" w:hAnsi="Tahoma" w:cs="Tahoma"/>
          <w:szCs w:val="22"/>
        </w:rPr>
        <w:t>Vlinder</w:t>
      </w:r>
      <w:r w:rsidRPr="00B42F79">
        <w:rPr>
          <w:rFonts w:ascii="Tahoma" w:hAnsi="Tahoma" w:cs="Tahoma"/>
          <w:szCs w:val="22"/>
        </w:rPr>
        <w:t xml:space="preserve"> verklaart hierbij met de gebruiker en/of zijn vertegenwoordiger de verschillende mogelijkheden van hulpverlening te hebben onderzocht en besproken waarna betrokkenen hebben beslist tot verblijf in het CKV.</w:t>
      </w:r>
    </w:p>
    <w:p w14:paraId="100CE21E" w14:textId="77777777" w:rsidR="00A00B99" w:rsidRPr="00B42F79" w:rsidRDefault="00A00B99" w:rsidP="00A00B99">
      <w:pPr>
        <w:tabs>
          <w:tab w:val="left" w:pos="709"/>
          <w:tab w:val="left" w:pos="1134"/>
        </w:tabs>
        <w:spacing w:line="360" w:lineRule="auto"/>
        <w:rPr>
          <w:rFonts w:ascii="Tahoma" w:hAnsi="Tahoma" w:cs="Tahoma"/>
          <w:szCs w:val="22"/>
        </w:rPr>
      </w:pPr>
    </w:p>
    <w:p w14:paraId="100CE21F" w14:textId="77777777" w:rsidR="00A00B99" w:rsidRPr="00B42F79" w:rsidRDefault="00A00B99" w:rsidP="00A00B99">
      <w:pPr>
        <w:tabs>
          <w:tab w:val="left" w:pos="709"/>
          <w:tab w:val="left" w:pos="1134"/>
        </w:tabs>
        <w:spacing w:line="360" w:lineRule="auto"/>
        <w:rPr>
          <w:rFonts w:ascii="Tahoma" w:hAnsi="Tahoma" w:cs="Tahoma"/>
          <w:szCs w:val="22"/>
        </w:rPr>
      </w:pPr>
    </w:p>
    <w:p w14:paraId="7E0FD103" w14:textId="659985A4" w:rsidR="00D049EC" w:rsidRPr="00B42F79" w:rsidRDefault="00A00B99" w:rsidP="00A00B99">
      <w:pPr>
        <w:tabs>
          <w:tab w:val="left" w:pos="709"/>
          <w:tab w:val="left" w:pos="1134"/>
        </w:tabs>
        <w:spacing w:line="360" w:lineRule="auto"/>
        <w:rPr>
          <w:rFonts w:ascii="Tahoma" w:hAnsi="Tahoma" w:cs="Tahoma"/>
          <w:szCs w:val="22"/>
        </w:rPr>
      </w:pPr>
      <w:r w:rsidRPr="00B42F79">
        <w:rPr>
          <w:rFonts w:ascii="Tahoma" w:hAnsi="Tahoma" w:cs="Tahoma"/>
          <w:szCs w:val="22"/>
        </w:rPr>
        <w:tab/>
      </w:r>
      <w:r w:rsidRPr="00B42F79">
        <w:rPr>
          <w:rFonts w:ascii="Tahoma" w:hAnsi="Tahoma" w:cs="Tahoma"/>
          <w:szCs w:val="22"/>
        </w:rPr>
        <w:tab/>
      </w:r>
      <w:r w:rsidRPr="00B42F79">
        <w:rPr>
          <w:rFonts w:ascii="Tahoma" w:hAnsi="Tahoma" w:cs="Tahoma"/>
          <w:szCs w:val="22"/>
        </w:rPr>
        <w:tab/>
      </w:r>
      <w:r w:rsidRPr="00B42F79">
        <w:rPr>
          <w:rFonts w:ascii="Tahoma" w:hAnsi="Tahoma" w:cs="Tahoma"/>
          <w:szCs w:val="22"/>
        </w:rPr>
        <w:tab/>
      </w:r>
      <w:r w:rsidRPr="00B42F79">
        <w:rPr>
          <w:rFonts w:ascii="Tahoma" w:hAnsi="Tahoma" w:cs="Tahoma"/>
          <w:szCs w:val="22"/>
        </w:rPr>
        <w:tab/>
      </w:r>
      <w:r w:rsidR="00D049EC" w:rsidRPr="00B42F79">
        <w:rPr>
          <w:rFonts w:ascii="Tahoma" w:hAnsi="Tahoma" w:cs="Tahoma"/>
          <w:szCs w:val="22"/>
        </w:rPr>
        <w:tab/>
      </w:r>
      <w:r w:rsidR="00D049EC" w:rsidRPr="00B42F79">
        <w:rPr>
          <w:rFonts w:ascii="Tahoma" w:hAnsi="Tahoma" w:cs="Tahoma"/>
          <w:szCs w:val="22"/>
        </w:rPr>
        <w:tab/>
      </w:r>
      <w:r w:rsidRPr="00B42F79">
        <w:rPr>
          <w:rFonts w:ascii="Tahoma" w:hAnsi="Tahoma" w:cs="Tahoma"/>
          <w:szCs w:val="22"/>
        </w:rPr>
        <w:t xml:space="preserve">De </w:t>
      </w:r>
      <w:r w:rsidR="00F552D9" w:rsidRPr="00B42F79">
        <w:rPr>
          <w:rFonts w:ascii="Tahoma" w:hAnsi="Tahoma" w:cs="Tahoma"/>
          <w:szCs w:val="22"/>
        </w:rPr>
        <w:t>m</w:t>
      </w:r>
      <w:r w:rsidRPr="00B42F79">
        <w:rPr>
          <w:rFonts w:ascii="Tahoma" w:hAnsi="Tahoma" w:cs="Tahoma"/>
          <w:szCs w:val="22"/>
        </w:rPr>
        <w:t xml:space="preserve">aatschappelijk </w:t>
      </w:r>
      <w:r w:rsidR="00F552D9" w:rsidRPr="00B42F79">
        <w:rPr>
          <w:rFonts w:ascii="Tahoma" w:hAnsi="Tahoma" w:cs="Tahoma"/>
          <w:szCs w:val="22"/>
        </w:rPr>
        <w:t>w</w:t>
      </w:r>
      <w:r w:rsidRPr="00B42F79">
        <w:rPr>
          <w:rFonts w:ascii="Tahoma" w:hAnsi="Tahoma" w:cs="Tahoma"/>
          <w:szCs w:val="22"/>
        </w:rPr>
        <w:t>erker</w:t>
      </w:r>
      <w:r w:rsidR="00F552D9" w:rsidRPr="00B42F79">
        <w:rPr>
          <w:rFonts w:ascii="Tahoma" w:hAnsi="Tahoma" w:cs="Tahoma"/>
          <w:szCs w:val="22"/>
        </w:rPr>
        <w:t>/</w:t>
      </w:r>
    </w:p>
    <w:p w14:paraId="100CE220" w14:textId="607DBF6F" w:rsidR="00A00B99" w:rsidRPr="00B42F79" w:rsidRDefault="00D049EC" w:rsidP="00A00B99">
      <w:pPr>
        <w:tabs>
          <w:tab w:val="left" w:pos="709"/>
          <w:tab w:val="left" w:pos="1134"/>
        </w:tabs>
        <w:spacing w:line="360" w:lineRule="auto"/>
        <w:rPr>
          <w:rFonts w:ascii="Tahoma" w:hAnsi="Tahoma" w:cs="Tahoma"/>
          <w:szCs w:val="22"/>
        </w:rPr>
      </w:pPr>
      <w:r w:rsidRPr="00B42F79">
        <w:rPr>
          <w:rFonts w:ascii="Tahoma" w:hAnsi="Tahoma" w:cs="Tahoma"/>
          <w:szCs w:val="22"/>
        </w:rPr>
        <w:tab/>
      </w:r>
      <w:r w:rsidRPr="00B42F79">
        <w:rPr>
          <w:rFonts w:ascii="Tahoma" w:hAnsi="Tahoma" w:cs="Tahoma"/>
          <w:szCs w:val="22"/>
        </w:rPr>
        <w:tab/>
      </w:r>
      <w:r w:rsidRPr="00B42F79">
        <w:rPr>
          <w:rFonts w:ascii="Tahoma" w:hAnsi="Tahoma" w:cs="Tahoma"/>
          <w:szCs w:val="22"/>
        </w:rPr>
        <w:tab/>
      </w:r>
      <w:r w:rsidRPr="00B42F79">
        <w:rPr>
          <w:rFonts w:ascii="Tahoma" w:hAnsi="Tahoma" w:cs="Tahoma"/>
          <w:szCs w:val="22"/>
        </w:rPr>
        <w:tab/>
      </w:r>
      <w:r w:rsidRPr="00B42F79">
        <w:rPr>
          <w:rFonts w:ascii="Tahoma" w:hAnsi="Tahoma" w:cs="Tahoma"/>
          <w:szCs w:val="22"/>
        </w:rPr>
        <w:tab/>
      </w:r>
      <w:r w:rsidRPr="00B42F79">
        <w:rPr>
          <w:rFonts w:ascii="Tahoma" w:hAnsi="Tahoma" w:cs="Tahoma"/>
          <w:szCs w:val="22"/>
        </w:rPr>
        <w:tab/>
      </w:r>
      <w:r w:rsidRPr="00B42F79">
        <w:rPr>
          <w:rFonts w:ascii="Tahoma" w:hAnsi="Tahoma" w:cs="Tahoma"/>
          <w:szCs w:val="22"/>
        </w:rPr>
        <w:tab/>
      </w:r>
      <w:r w:rsidR="00F552D9" w:rsidRPr="00B42F79">
        <w:rPr>
          <w:rFonts w:ascii="Tahoma" w:hAnsi="Tahoma" w:cs="Tahoma"/>
          <w:szCs w:val="22"/>
        </w:rPr>
        <w:t>sociaal verpleegkundige</w:t>
      </w:r>
    </w:p>
    <w:p w14:paraId="100CE221" w14:textId="5662612A" w:rsidR="00A00B99" w:rsidRPr="00B42F79" w:rsidRDefault="00A00B99" w:rsidP="00A00B99">
      <w:pPr>
        <w:tabs>
          <w:tab w:val="left" w:pos="709"/>
          <w:tab w:val="left" w:pos="1134"/>
        </w:tabs>
        <w:spacing w:line="360" w:lineRule="auto"/>
        <w:rPr>
          <w:rFonts w:ascii="Tahoma" w:hAnsi="Tahoma" w:cs="Tahoma"/>
          <w:szCs w:val="22"/>
        </w:rPr>
      </w:pPr>
      <w:r w:rsidRPr="00B42F79">
        <w:rPr>
          <w:rFonts w:ascii="Tahoma" w:hAnsi="Tahoma" w:cs="Tahoma"/>
          <w:szCs w:val="22"/>
        </w:rPr>
        <w:tab/>
      </w:r>
      <w:r w:rsidRPr="00B42F79">
        <w:rPr>
          <w:rFonts w:ascii="Tahoma" w:hAnsi="Tahoma" w:cs="Tahoma"/>
          <w:szCs w:val="22"/>
        </w:rPr>
        <w:tab/>
      </w:r>
      <w:r w:rsidRPr="00B42F79">
        <w:rPr>
          <w:rFonts w:ascii="Tahoma" w:hAnsi="Tahoma" w:cs="Tahoma"/>
          <w:szCs w:val="22"/>
        </w:rPr>
        <w:tab/>
      </w:r>
      <w:r w:rsidRPr="00B42F79">
        <w:rPr>
          <w:rFonts w:ascii="Tahoma" w:hAnsi="Tahoma" w:cs="Tahoma"/>
          <w:szCs w:val="22"/>
        </w:rPr>
        <w:tab/>
      </w:r>
      <w:r w:rsidRPr="00B42F79">
        <w:rPr>
          <w:rFonts w:ascii="Tahoma" w:hAnsi="Tahoma" w:cs="Tahoma"/>
          <w:szCs w:val="22"/>
        </w:rPr>
        <w:tab/>
      </w:r>
      <w:r w:rsidRPr="00B42F79">
        <w:rPr>
          <w:rFonts w:ascii="Tahoma" w:hAnsi="Tahoma" w:cs="Tahoma"/>
          <w:szCs w:val="22"/>
        </w:rPr>
        <w:tab/>
      </w:r>
      <w:r w:rsidRPr="00B42F79">
        <w:rPr>
          <w:rFonts w:ascii="Tahoma" w:hAnsi="Tahoma" w:cs="Tahoma"/>
          <w:szCs w:val="22"/>
        </w:rPr>
        <w:tab/>
      </w:r>
      <w:r w:rsidRPr="00B42F79">
        <w:rPr>
          <w:rFonts w:ascii="Tahoma" w:hAnsi="Tahoma" w:cs="Tahoma"/>
          <w:szCs w:val="22"/>
        </w:rPr>
        <w:tab/>
      </w:r>
      <w:r w:rsidRPr="00B42F79">
        <w:rPr>
          <w:rFonts w:ascii="Tahoma" w:hAnsi="Tahoma" w:cs="Tahoma"/>
          <w:szCs w:val="22"/>
        </w:rPr>
        <w:tab/>
      </w:r>
    </w:p>
    <w:p w14:paraId="100CE222" w14:textId="77777777" w:rsidR="00666D08" w:rsidRPr="00B42F79" w:rsidRDefault="00666D08">
      <w:pPr>
        <w:rPr>
          <w:rFonts w:ascii="Tahoma" w:hAnsi="Tahoma" w:cs="Tahoma"/>
        </w:rPr>
      </w:pPr>
    </w:p>
    <w:sectPr w:rsidR="00666D08" w:rsidRPr="00B42F79" w:rsidSect="00FB6EBF">
      <w:footerReference w:type="even"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CE227" w14:textId="77777777" w:rsidR="00A00B99" w:rsidRDefault="00A00B99" w:rsidP="00A00B99">
      <w:r>
        <w:separator/>
      </w:r>
    </w:p>
  </w:endnote>
  <w:endnote w:type="continuationSeparator" w:id="0">
    <w:p w14:paraId="100CE228" w14:textId="77777777" w:rsidR="00A00B99" w:rsidRDefault="00A00B99" w:rsidP="00A0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CE229" w14:textId="77777777" w:rsidR="00085B14" w:rsidRDefault="009419B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00CE22A" w14:textId="77777777" w:rsidR="00085B14" w:rsidRDefault="0035663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CE22B" w14:textId="77777777" w:rsidR="00085B14" w:rsidRPr="00B337F5" w:rsidRDefault="009419BC">
    <w:pPr>
      <w:pStyle w:val="Voettekst"/>
      <w:ind w:right="360"/>
      <w:rPr>
        <w:rFonts w:ascii="Tahoma" w:hAnsi="Tahoma" w:cs="Tahoma"/>
        <w:i/>
        <w:iCs/>
        <w:sz w:val="16"/>
        <w:szCs w:val="16"/>
      </w:rPr>
    </w:pPr>
    <w:r w:rsidRPr="00B337F5">
      <w:rPr>
        <w:rFonts w:ascii="Tahoma" w:hAnsi="Tahoma" w:cs="Tahoma"/>
        <w:i/>
        <w:iCs/>
        <w:sz w:val="16"/>
      </w:rPr>
      <w:tab/>
    </w:r>
    <w:r w:rsidRPr="00B337F5">
      <w:rPr>
        <w:rFonts w:ascii="Tahoma" w:hAnsi="Tahoma" w:cs="Tahoma"/>
        <w:i/>
        <w:iCs/>
        <w:sz w:val="16"/>
        <w:szCs w:val="16"/>
      </w:rPr>
      <w:t>Overeenkomst bij opname in het CKV De Vlinder</w:t>
    </w:r>
  </w:p>
  <w:p w14:paraId="100CE22C" w14:textId="77777777" w:rsidR="00085B14" w:rsidRPr="00C9558E" w:rsidRDefault="009419BC" w:rsidP="00F2443C">
    <w:pPr>
      <w:pStyle w:val="Voettekst"/>
      <w:ind w:right="360"/>
      <w:jc w:val="center"/>
      <w:rPr>
        <w:rFonts w:ascii="Verdana" w:hAnsi="Verdana"/>
        <w:i/>
        <w:iCs/>
        <w:sz w:val="16"/>
        <w:szCs w:val="16"/>
      </w:rPr>
    </w:pPr>
    <w:r w:rsidRPr="00C9558E">
      <w:rPr>
        <w:rStyle w:val="Paginanummer"/>
        <w:rFonts w:ascii="Verdana" w:hAnsi="Verdana"/>
        <w:sz w:val="16"/>
        <w:szCs w:val="16"/>
      </w:rPr>
      <w:fldChar w:fldCharType="begin"/>
    </w:r>
    <w:r w:rsidRPr="00C9558E">
      <w:rPr>
        <w:rStyle w:val="Paginanummer"/>
        <w:rFonts w:ascii="Verdana" w:hAnsi="Verdana"/>
        <w:sz w:val="16"/>
        <w:szCs w:val="16"/>
      </w:rPr>
      <w:instrText xml:space="preserve"> PAGE </w:instrText>
    </w:r>
    <w:r w:rsidRPr="00C9558E">
      <w:rPr>
        <w:rStyle w:val="Paginanummer"/>
        <w:rFonts w:ascii="Verdana" w:hAnsi="Verdana"/>
        <w:sz w:val="16"/>
        <w:szCs w:val="16"/>
      </w:rPr>
      <w:fldChar w:fldCharType="separate"/>
    </w:r>
    <w:r w:rsidR="00B337F5">
      <w:rPr>
        <w:rStyle w:val="Paginanummer"/>
        <w:rFonts w:ascii="Verdana" w:hAnsi="Verdana"/>
        <w:noProof/>
        <w:sz w:val="16"/>
        <w:szCs w:val="16"/>
      </w:rPr>
      <w:t>10</w:t>
    </w:r>
    <w:r w:rsidRPr="00C9558E">
      <w:rPr>
        <w:rStyle w:val="Paginanummer"/>
        <w:rFonts w:ascii="Verdana" w:hAnsi="Verdana"/>
        <w:sz w:val="16"/>
        <w:szCs w:val="16"/>
      </w:rPr>
      <w:fldChar w:fldCharType="end"/>
    </w:r>
  </w:p>
  <w:p w14:paraId="100CE22D" w14:textId="77777777" w:rsidR="00085B14" w:rsidRDefault="00356638">
    <w:pPr>
      <w:pStyle w:val="Voettekst"/>
      <w:ind w:right="360"/>
      <w:rPr>
        <w:i/>
        <w:iCs/>
        <w:sz w:val="16"/>
      </w:rPr>
    </w:pPr>
  </w:p>
  <w:p w14:paraId="100CE22E" w14:textId="77777777" w:rsidR="00085B14" w:rsidRDefault="00356638">
    <w:pPr>
      <w:pStyle w:val="Voettekst"/>
      <w:ind w:right="360"/>
      <w:rPr>
        <w:i/>
        <w:iC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CE225" w14:textId="77777777" w:rsidR="00A00B99" w:rsidRDefault="00A00B99" w:rsidP="00A00B99">
      <w:r>
        <w:separator/>
      </w:r>
    </w:p>
  </w:footnote>
  <w:footnote w:type="continuationSeparator" w:id="0">
    <w:p w14:paraId="100CE226" w14:textId="77777777" w:rsidR="00A00B99" w:rsidRDefault="00A00B99" w:rsidP="00A00B99">
      <w:r>
        <w:continuationSeparator/>
      </w:r>
    </w:p>
  </w:footnote>
  <w:footnote w:id="1">
    <w:p w14:paraId="100CE22F" w14:textId="77777777" w:rsidR="00A00B99" w:rsidRPr="004C28C9" w:rsidRDefault="00A00B99" w:rsidP="00A00B99">
      <w:pPr>
        <w:pStyle w:val="Voetnoottekst"/>
        <w:rPr>
          <w:lang w:val="nl-BE"/>
        </w:rPr>
      </w:pPr>
      <w:r>
        <w:rPr>
          <w:rStyle w:val="Voetnootmarkering"/>
        </w:rPr>
        <w:footnoteRef/>
      </w:r>
      <w:r>
        <w:t xml:space="preserve"> </w:t>
      </w:r>
      <w:r>
        <w:rPr>
          <w:lang w:val="nl-BE"/>
        </w:rPr>
        <w:t>Voorschot ten gunste van derden : elke uitgave die door het woonzorgcentrum betaald wordt op naam van de bewoner en die voor hetzelfde bedrag terugbetaald wordt door de bewoner of zijn vertegenwoordiger.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08DE"/>
    <w:multiLevelType w:val="multilevel"/>
    <w:tmpl w:val="AB00B49A"/>
    <w:lvl w:ilvl="0">
      <w:start w:val="1"/>
      <w:numFmt w:val="bullet"/>
      <w:lvlText w:val="-"/>
      <w:lvlJc w:val="left"/>
      <w:pPr>
        <w:tabs>
          <w:tab w:val="num" w:pos="360"/>
        </w:tabs>
        <w:ind w:left="360" w:hanging="360"/>
      </w:pPr>
      <w:rPr>
        <w:rFonts w:ascii="Times New Roman" w:hAnsi="Times New Roman" w:cs="Times New Roman" w:hint="default"/>
      </w:rPr>
    </w:lvl>
    <w:lvl w:ilvl="1">
      <w:start w:val="7"/>
      <w:numFmt w:val="bullet"/>
      <w:lvlText w:val=""/>
      <w:lvlJc w:val="left"/>
      <w:pPr>
        <w:tabs>
          <w:tab w:val="num" w:pos="720"/>
        </w:tabs>
        <w:ind w:left="720" w:hanging="360"/>
      </w:pPr>
      <w:rPr>
        <w:rFonts w:ascii="Symbol" w:eastAsia="Courier New" w:hAnsi="Symbol"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F445C24"/>
    <w:multiLevelType w:val="hybridMultilevel"/>
    <w:tmpl w:val="1E82A084"/>
    <w:lvl w:ilvl="0" w:tplc="04130001">
      <w:start w:val="1"/>
      <w:numFmt w:val="bullet"/>
      <w:lvlText w:val=""/>
      <w:lvlJc w:val="left"/>
      <w:pPr>
        <w:tabs>
          <w:tab w:val="num" w:pos="795"/>
        </w:tabs>
        <w:ind w:left="795" w:hanging="360"/>
      </w:pPr>
      <w:rPr>
        <w:rFonts w:ascii="Symbol" w:hAnsi="Symbol" w:hint="default"/>
      </w:rPr>
    </w:lvl>
    <w:lvl w:ilvl="1" w:tplc="04130003" w:tentative="1">
      <w:start w:val="1"/>
      <w:numFmt w:val="bullet"/>
      <w:lvlText w:val="o"/>
      <w:lvlJc w:val="left"/>
      <w:pPr>
        <w:tabs>
          <w:tab w:val="num" w:pos="1515"/>
        </w:tabs>
        <w:ind w:left="1515" w:hanging="360"/>
      </w:pPr>
      <w:rPr>
        <w:rFonts w:ascii="Courier New" w:hAnsi="Courier New" w:cs="Courier New" w:hint="default"/>
      </w:rPr>
    </w:lvl>
    <w:lvl w:ilvl="2" w:tplc="04130005" w:tentative="1">
      <w:start w:val="1"/>
      <w:numFmt w:val="bullet"/>
      <w:lvlText w:val=""/>
      <w:lvlJc w:val="left"/>
      <w:pPr>
        <w:tabs>
          <w:tab w:val="num" w:pos="2235"/>
        </w:tabs>
        <w:ind w:left="2235" w:hanging="360"/>
      </w:pPr>
      <w:rPr>
        <w:rFonts w:ascii="Wingdings" w:hAnsi="Wingdings" w:hint="default"/>
      </w:rPr>
    </w:lvl>
    <w:lvl w:ilvl="3" w:tplc="04130001" w:tentative="1">
      <w:start w:val="1"/>
      <w:numFmt w:val="bullet"/>
      <w:lvlText w:val=""/>
      <w:lvlJc w:val="left"/>
      <w:pPr>
        <w:tabs>
          <w:tab w:val="num" w:pos="2955"/>
        </w:tabs>
        <w:ind w:left="2955" w:hanging="360"/>
      </w:pPr>
      <w:rPr>
        <w:rFonts w:ascii="Symbol" w:hAnsi="Symbol" w:hint="default"/>
      </w:rPr>
    </w:lvl>
    <w:lvl w:ilvl="4" w:tplc="04130003" w:tentative="1">
      <w:start w:val="1"/>
      <w:numFmt w:val="bullet"/>
      <w:lvlText w:val="o"/>
      <w:lvlJc w:val="left"/>
      <w:pPr>
        <w:tabs>
          <w:tab w:val="num" w:pos="3675"/>
        </w:tabs>
        <w:ind w:left="3675" w:hanging="360"/>
      </w:pPr>
      <w:rPr>
        <w:rFonts w:ascii="Courier New" w:hAnsi="Courier New" w:cs="Courier New" w:hint="default"/>
      </w:rPr>
    </w:lvl>
    <w:lvl w:ilvl="5" w:tplc="04130005" w:tentative="1">
      <w:start w:val="1"/>
      <w:numFmt w:val="bullet"/>
      <w:lvlText w:val=""/>
      <w:lvlJc w:val="left"/>
      <w:pPr>
        <w:tabs>
          <w:tab w:val="num" w:pos="4395"/>
        </w:tabs>
        <w:ind w:left="4395" w:hanging="360"/>
      </w:pPr>
      <w:rPr>
        <w:rFonts w:ascii="Wingdings" w:hAnsi="Wingdings" w:hint="default"/>
      </w:rPr>
    </w:lvl>
    <w:lvl w:ilvl="6" w:tplc="04130001" w:tentative="1">
      <w:start w:val="1"/>
      <w:numFmt w:val="bullet"/>
      <w:lvlText w:val=""/>
      <w:lvlJc w:val="left"/>
      <w:pPr>
        <w:tabs>
          <w:tab w:val="num" w:pos="5115"/>
        </w:tabs>
        <w:ind w:left="5115" w:hanging="360"/>
      </w:pPr>
      <w:rPr>
        <w:rFonts w:ascii="Symbol" w:hAnsi="Symbol" w:hint="default"/>
      </w:rPr>
    </w:lvl>
    <w:lvl w:ilvl="7" w:tplc="04130003" w:tentative="1">
      <w:start w:val="1"/>
      <w:numFmt w:val="bullet"/>
      <w:lvlText w:val="o"/>
      <w:lvlJc w:val="left"/>
      <w:pPr>
        <w:tabs>
          <w:tab w:val="num" w:pos="5835"/>
        </w:tabs>
        <w:ind w:left="5835" w:hanging="360"/>
      </w:pPr>
      <w:rPr>
        <w:rFonts w:ascii="Courier New" w:hAnsi="Courier New" w:cs="Courier New" w:hint="default"/>
      </w:rPr>
    </w:lvl>
    <w:lvl w:ilvl="8" w:tplc="04130005" w:tentative="1">
      <w:start w:val="1"/>
      <w:numFmt w:val="bullet"/>
      <w:lvlText w:val=""/>
      <w:lvlJc w:val="left"/>
      <w:pPr>
        <w:tabs>
          <w:tab w:val="num" w:pos="6555"/>
        </w:tabs>
        <w:ind w:left="6555" w:hanging="360"/>
      </w:pPr>
      <w:rPr>
        <w:rFonts w:ascii="Wingdings" w:hAnsi="Wingdings" w:hint="default"/>
      </w:rPr>
    </w:lvl>
  </w:abstractNum>
  <w:abstractNum w:abstractNumId="2" w15:restartNumberingAfterBreak="0">
    <w:nsid w:val="19F63108"/>
    <w:multiLevelType w:val="hybridMultilevel"/>
    <w:tmpl w:val="56A8E27C"/>
    <w:lvl w:ilvl="0" w:tplc="04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273D1A46"/>
    <w:multiLevelType w:val="hybridMultilevel"/>
    <w:tmpl w:val="56AA268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B913CF"/>
    <w:multiLevelType w:val="hybridMultilevel"/>
    <w:tmpl w:val="2C0C3666"/>
    <w:lvl w:ilvl="0" w:tplc="08130001">
      <w:start w:val="1"/>
      <w:numFmt w:val="bullet"/>
      <w:lvlText w:val=""/>
      <w:lvlJc w:val="left"/>
      <w:pPr>
        <w:ind w:left="1068" w:hanging="360"/>
      </w:pPr>
      <w:rPr>
        <w:rFonts w:ascii="Symbol" w:hAnsi="Symbol" w:hint="default"/>
      </w:rPr>
    </w:lvl>
    <w:lvl w:ilvl="1" w:tplc="08130005">
      <w:start w:val="1"/>
      <w:numFmt w:val="bullet"/>
      <w:lvlText w:val=""/>
      <w:lvlJc w:val="left"/>
      <w:pPr>
        <w:ind w:left="1788" w:hanging="360"/>
      </w:pPr>
      <w:rPr>
        <w:rFonts w:ascii="Wingdings" w:hAnsi="Wingdings" w:hint="default"/>
      </w:rPr>
    </w:lvl>
    <w:lvl w:ilvl="2" w:tplc="08130005">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 w15:restartNumberingAfterBreak="0">
    <w:nsid w:val="39F34C01"/>
    <w:multiLevelType w:val="multilevel"/>
    <w:tmpl w:val="02143C8E"/>
    <w:lvl w:ilvl="0">
      <w:start w:val="1"/>
      <w:numFmt w:val="bullet"/>
      <w:lvlText w:val="-"/>
      <w:lvlJc w:val="left"/>
      <w:pPr>
        <w:tabs>
          <w:tab w:val="num" w:pos="360"/>
        </w:tabs>
        <w:ind w:left="360" w:hanging="360"/>
      </w:pPr>
      <w:rPr>
        <w:rFonts w:ascii="Times New Roman" w:hAnsi="Times New Roman" w:cs="Times New Roman" w:hint="default"/>
      </w:rPr>
    </w:lvl>
    <w:lvl w:ilvl="1">
      <w:start w:val="7"/>
      <w:numFmt w:val="bullet"/>
      <w:lvlText w:val=""/>
      <w:lvlJc w:val="left"/>
      <w:pPr>
        <w:tabs>
          <w:tab w:val="num" w:pos="720"/>
        </w:tabs>
        <w:ind w:left="720" w:hanging="360"/>
      </w:pPr>
      <w:rPr>
        <w:rFonts w:ascii="Symbol" w:eastAsia="Courier New" w:hAnsi="Symbol"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4B8C0DF9"/>
    <w:multiLevelType w:val="hybridMultilevel"/>
    <w:tmpl w:val="9DD2202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D160066"/>
    <w:multiLevelType w:val="multilevel"/>
    <w:tmpl w:val="14CC2B86"/>
    <w:lvl w:ilvl="0">
      <w:start w:val="1"/>
      <w:numFmt w:val="bullet"/>
      <w:lvlText w:val="-"/>
      <w:lvlJc w:val="left"/>
      <w:pPr>
        <w:tabs>
          <w:tab w:val="num" w:pos="360"/>
        </w:tabs>
        <w:ind w:left="360" w:hanging="360"/>
      </w:pPr>
      <w:rPr>
        <w:rFonts w:ascii="Times New Roman" w:hAnsi="Times New Roman" w:cs="Times New Roman" w:hint="default"/>
      </w:rPr>
    </w:lvl>
    <w:lvl w:ilvl="1">
      <w:start w:val="7"/>
      <w:numFmt w:val="bullet"/>
      <w:lvlText w:val=""/>
      <w:lvlJc w:val="left"/>
      <w:pPr>
        <w:tabs>
          <w:tab w:val="num" w:pos="720"/>
        </w:tabs>
        <w:ind w:left="720" w:hanging="360"/>
      </w:pPr>
      <w:rPr>
        <w:rFonts w:ascii="Symbol" w:eastAsia="Courier New" w:hAnsi="Symbol"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4DAB4DAF"/>
    <w:multiLevelType w:val="hybridMultilevel"/>
    <w:tmpl w:val="F76C7B8C"/>
    <w:lvl w:ilvl="0" w:tplc="04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38309E8"/>
    <w:multiLevelType w:val="hybridMultilevel"/>
    <w:tmpl w:val="5C36EF42"/>
    <w:lvl w:ilvl="0" w:tplc="08130005">
      <w:start w:val="1"/>
      <w:numFmt w:val="bullet"/>
      <w:lvlText w:val=""/>
      <w:lvlJc w:val="left"/>
      <w:pPr>
        <w:ind w:left="1068" w:hanging="360"/>
      </w:pPr>
      <w:rPr>
        <w:rFonts w:ascii="Wingdings" w:hAnsi="Wingdings" w:hint="default"/>
      </w:rPr>
    </w:lvl>
    <w:lvl w:ilvl="1" w:tplc="08130005">
      <w:start w:val="1"/>
      <w:numFmt w:val="bullet"/>
      <w:lvlText w:val=""/>
      <w:lvlJc w:val="left"/>
      <w:pPr>
        <w:ind w:left="1788" w:hanging="360"/>
      </w:pPr>
      <w:rPr>
        <w:rFonts w:ascii="Wingdings" w:hAnsi="Wingdings" w:hint="default"/>
      </w:rPr>
    </w:lvl>
    <w:lvl w:ilvl="2" w:tplc="08130005">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0" w15:restartNumberingAfterBreak="0">
    <w:nsid w:val="618612D7"/>
    <w:multiLevelType w:val="multilevel"/>
    <w:tmpl w:val="EA1CC3D6"/>
    <w:lvl w:ilvl="0">
      <w:start w:val="1"/>
      <w:numFmt w:val="bullet"/>
      <w:lvlText w:val=""/>
      <w:lvlJc w:val="left"/>
      <w:pPr>
        <w:tabs>
          <w:tab w:val="num" w:pos="644"/>
        </w:tabs>
        <w:ind w:left="644"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66866E73"/>
    <w:multiLevelType w:val="hybridMultilevel"/>
    <w:tmpl w:val="547EC0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BA70855"/>
    <w:multiLevelType w:val="multilevel"/>
    <w:tmpl w:val="EA1CC3D6"/>
    <w:lvl w:ilvl="0">
      <w:start w:val="1"/>
      <w:numFmt w:val="bullet"/>
      <w:lvlText w:val=""/>
      <w:lvlJc w:val="left"/>
      <w:pPr>
        <w:tabs>
          <w:tab w:val="num" w:pos="644"/>
        </w:tabs>
        <w:ind w:left="644"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0"/>
  </w:num>
  <w:num w:numId="2">
    <w:abstractNumId w:val="1"/>
  </w:num>
  <w:num w:numId="3">
    <w:abstractNumId w:val="3"/>
  </w:num>
  <w:num w:numId="4">
    <w:abstractNumId w:val="5"/>
  </w:num>
  <w:num w:numId="5">
    <w:abstractNumId w:val="7"/>
  </w:num>
  <w:num w:numId="6">
    <w:abstractNumId w:val="0"/>
  </w:num>
  <w:num w:numId="7">
    <w:abstractNumId w:val="12"/>
  </w:num>
  <w:num w:numId="8">
    <w:abstractNumId w:val="2"/>
  </w:num>
  <w:num w:numId="9">
    <w:abstractNumId w:val="8"/>
  </w:num>
  <w:num w:numId="10">
    <w:abstractNumId w:val="6"/>
  </w:num>
  <w:num w:numId="11">
    <w:abstractNumId w:val="4"/>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B99"/>
    <w:rsid w:val="00065364"/>
    <w:rsid w:val="000C1CF8"/>
    <w:rsid w:val="000F21E9"/>
    <w:rsid w:val="00110930"/>
    <w:rsid w:val="001B14AE"/>
    <w:rsid w:val="001D2765"/>
    <w:rsid w:val="001F442C"/>
    <w:rsid w:val="001F63D3"/>
    <w:rsid w:val="002324B8"/>
    <w:rsid w:val="00235E66"/>
    <w:rsid w:val="0024610D"/>
    <w:rsid w:val="0026372E"/>
    <w:rsid w:val="00274995"/>
    <w:rsid w:val="00290284"/>
    <w:rsid w:val="002F2CF6"/>
    <w:rsid w:val="00322B75"/>
    <w:rsid w:val="00356638"/>
    <w:rsid w:val="0037001D"/>
    <w:rsid w:val="003C248E"/>
    <w:rsid w:val="003D6465"/>
    <w:rsid w:val="0043793D"/>
    <w:rsid w:val="0047442A"/>
    <w:rsid w:val="00481F31"/>
    <w:rsid w:val="00504A96"/>
    <w:rsid w:val="00506093"/>
    <w:rsid w:val="005E1D08"/>
    <w:rsid w:val="005E49C3"/>
    <w:rsid w:val="00610FD8"/>
    <w:rsid w:val="00666D08"/>
    <w:rsid w:val="006D7604"/>
    <w:rsid w:val="0070623B"/>
    <w:rsid w:val="0073277D"/>
    <w:rsid w:val="007436E3"/>
    <w:rsid w:val="00756904"/>
    <w:rsid w:val="007710B0"/>
    <w:rsid w:val="00795DEA"/>
    <w:rsid w:val="007B771A"/>
    <w:rsid w:val="007F7953"/>
    <w:rsid w:val="00830CA5"/>
    <w:rsid w:val="008655A4"/>
    <w:rsid w:val="00867624"/>
    <w:rsid w:val="0087480D"/>
    <w:rsid w:val="008B32F9"/>
    <w:rsid w:val="009419BC"/>
    <w:rsid w:val="00965E7F"/>
    <w:rsid w:val="009A1629"/>
    <w:rsid w:val="009D029E"/>
    <w:rsid w:val="00A00B99"/>
    <w:rsid w:val="00A5649A"/>
    <w:rsid w:val="00AD7EFB"/>
    <w:rsid w:val="00AF6006"/>
    <w:rsid w:val="00B337F5"/>
    <w:rsid w:val="00B42F79"/>
    <w:rsid w:val="00B62EE1"/>
    <w:rsid w:val="00BA19E7"/>
    <w:rsid w:val="00BA2000"/>
    <w:rsid w:val="00BD5AF1"/>
    <w:rsid w:val="00CD7951"/>
    <w:rsid w:val="00D049EC"/>
    <w:rsid w:val="00D2286A"/>
    <w:rsid w:val="00D622C9"/>
    <w:rsid w:val="00DB3FC5"/>
    <w:rsid w:val="00DB7E1C"/>
    <w:rsid w:val="00DC1686"/>
    <w:rsid w:val="00EC0DB8"/>
    <w:rsid w:val="00ED4060"/>
    <w:rsid w:val="00F347FD"/>
    <w:rsid w:val="00F552D9"/>
    <w:rsid w:val="00F66C2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CE151"/>
  <w15:docId w15:val="{B10B43F5-5E3E-483A-BABD-D8B4F3F65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00B99"/>
    <w:pPr>
      <w:spacing w:after="0" w:line="240" w:lineRule="auto"/>
    </w:pPr>
    <w:rPr>
      <w:rFonts w:ascii="Century Gothic" w:eastAsia="Times New Roman" w:hAnsi="Century Gothic" w:cs="Times New Roman"/>
      <w:szCs w:val="20"/>
      <w:lang w:val="nl-NL" w:eastAsia="nl-NL"/>
    </w:rPr>
  </w:style>
  <w:style w:type="paragraph" w:styleId="Kop1">
    <w:name w:val="heading 1"/>
    <w:basedOn w:val="Standaard"/>
    <w:next w:val="Standaard"/>
    <w:link w:val="Kop1Char"/>
    <w:uiPriority w:val="9"/>
    <w:qFormat/>
    <w:rsid w:val="00A00B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A00B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A00B99"/>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A00B9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link w:val="Plattetekst2Char"/>
    <w:rsid w:val="00A00B99"/>
    <w:pPr>
      <w:jc w:val="center"/>
    </w:pPr>
    <w:rPr>
      <w:sz w:val="16"/>
    </w:rPr>
  </w:style>
  <w:style w:type="character" w:customStyle="1" w:styleId="Plattetekst2Char">
    <w:name w:val="Platte tekst 2 Char"/>
    <w:basedOn w:val="Standaardalinea-lettertype"/>
    <w:link w:val="Plattetekst2"/>
    <w:rsid w:val="00A00B99"/>
    <w:rPr>
      <w:rFonts w:ascii="Century Gothic" w:eastAsia="Times New Roman" w:hAnsi="Century Gothic" w:cs="Times New Roman"/>
      <w:sz w:val="16"/>
      <w:szCs w:val="20"/>
      <w:lang w:val="nl-NL" w:eastAsia="nl-NL"/>
    </w:rPr>
  </w:style>
  <w:style w:type="paragraph" w:styleId="Voettekst">
    <w:name w:val="footer"/>
    <w:basedOn w:val="Standaard"/>
    <w:link w:val="VoettekstChar"/>
    <w:rsid w:val="00A00B99"/>
    <w:pPr>
      <w:tabs>
        <w:tab w:val="center" w:pos="4536"/>
        <w:tab w:val="right" w:pos="9072"/>
      </w:tabs>
    </w:pPr>
  </w:style>
  <w:style w:type="character" w:customStyle="1" w:styleId="VoettekstChar">
    <w:name w:val="Voettekst Char"/>
    <w:basedOn w:val="Standaardalinea-lettertype"/>
    <w:link w:val="Voettekst"/>
    <w:rsid w:val="00A00B99"/>
    <w:rPr>
      <w:rFonts w:ascii="Century Gothic" w:eastAsia="Times New Roman" w:hAnsi="Century Gothic" w:cs="Times New Roman"/>
      <w:szCs w:val="20"/>
      <w:lang w:val="nl-NL" w:eastAsia="nl-NL"/>
    </w:rPr>
  </w:style>
  <w:style w:type="character" w:styleId="Paginanummer">
    <w:name w:val="page number"/>
    <w:basedOn w:val="Standaardalinea-lettertype"/>
    <w:rsid w:val="00A00B99"/>
  </w:style>
  <w:style w:type="table" w:styleId="Tabelraster">
    <w:name w:val="Table Grid"/>
    <w:basedOn w:val="Standaardtabel"/>
    <w:rsid w:val="00A00B9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semiHidden/>
    <w:rsid w:val="00A00B99"/>
    <w:rPr>
      <w:sz w:val="20"/>
    </w:rPr>
  </w:style>
  <w:style w:type="character" w:customStyle="1" w:styleId="VoetnoottekstChar">
    <w:name w:val="Voetnoottekst Char"/>
    <w:basedOn w:val="Standaardalinea-lettertype"/>
    <w:link w:val="Voetnoottekst"/>
    <w:semiHidden/>
    <w:rsid w:val="00A00B99"/>
    <w:rPr>
      <w:rFonts w:ascii="Century Gothic" w:eastAsia="Times New Roman" w:hAnsi="Century Gothic" w:cs="Times New Roman"/>
      <w:sz w:val="20"/>
      <w:szCs w:val="20"/>
      <w:lang w:val="nl-NL" w:eastAsia="nl-NL"/>
    </w:rPr>
  </w:style>
  <w:style w:type="character" w:styleId="Voetnootmarkering">
    <w:name w:val="footnote reference"/>
    <w:basedOn w:val="Standaardalinea-lettertype"/>
    <w:semiHidden/>
    <w:rsid w:val="00A00B99"/>
    <w:rPr>
      <w:vertAlign w:val="superscript"/>
    </w:rPr>
  </w:style>
  <w:style w:type="paragraph" w:styleId="Ballontekst">
    <w:name w:val="Balloon Text"/>
    <w:basedOn w:val="Standaard"/>
    <w:link w:val="BallontekstChar"/>
    <w:uiPriority w:val="99"/>
    <w:semiHidden/>
    <w:unhideWhenUsed/>
    <w:rsid w:val="00A00B99"/>
    <w:rPr>
      <w:rFonts w:ascii="Tahoma" w:hAnsi="Tahoma" w:cs="Tahoma"/>
      <w:sz w:val="16"/>
      <w:szCs w:val="16"/>
    </w:rPr>
  </w:style>
  <w:style w:type="character" w:customStyle="1" w:styleId="BallontekstChar">
    <w:name w:val="Ballontekst Char"/>
    <w:basedOn w:val="Standaardalinea-lettertype"/>
    <w:link w:val="Ballontekst"/>
    <w:uiPriority w:val="99"/>
    <w:semiHidden/>
    <w:rsid w:val="00A00B99"/>
    <w:rPr>
      <w:rFonts w:ascii="Tahoma" w:eastAsia="Times New Roman" w:hAnsi="Tahoma" w:cs="Tahoma"/>
      <w:sz w:val="16"/>
      <w:szCs w:val="16"/>
      <w:lang w:val="nl-NL" w:eastAsia="nl-NL"/>
    </w:rPr>
  </w:style>
  <w:style w:type="character" w:customStyle="1" w:styleId="Kop1Char">
    <w:name w:val="Kop 1 Char"/>
    <w:basedOn w:val="Standaardalinea-lettertype"/>
    <w:link w:val="Kop1"/>
    <w:uiPriority w:val="9"/>
    <w:rsid w:val="00A00B99"/>
    <w:rPr>
      <w:rFonts w:asciiTheme="majorHAnsi" w:eastAsiaTheme="majorEastAsia" w:hAnsiTheme="majorHAnsi" w:cstheme="majorBidi"/>
      <w:b/>
      <w:bCs/>
      <w:color w:val="365F91" w:themeColor="accent1" w:themeShade="BF"/>
      <w:sz w:val="28"/>
      <w:szCs w:val="28"/>
      <w:lang w:val="nl-NL" w:eastAsia="nl-NL"/>
    </w:rPr>
  </w:style>
  <w:style w:type="character" w:customStyle="1" w:styleId="Kop2Char">
    <w:name w:val="Kop 2 Char"/>
    <w:basedOn w:val="Standaardalinea-lettertype"/>
    <w:link w:val="Kop2"/>
    <w:uiPriority w:val="9"/>
    <w:rsid w:val="00A00B99"/>
    <w:rPr>
      <w:rFonts w:asciiTheme="majorHAnsi" w:eastAsiaTheme="majorEastAsia" w:hAnsiTheme="majorHAnsi" w:cstheme="majorBidi"/>
      <w:b/>
      <w:bCs/>
      <w:color w:val="4F81BD" w:themeColor="accent1"/>
      <w:sz w:val="26"/>
      <w:szCs w:val="26"/>
      <w:lang w:val="nl-NL" w:eastAsia="nl-NL"/>
    </w:rPr>
  </w:style>
  <w:style w:type="character" w:customStyle="1" w:styleId="Kop3Char">
    <w:name w:val="Kop 3 Char"/>
    <w:basedOn w:val="Standaardalinea-lettertype"/>
    <w:link w:val="Kop3"/>
    <w:uiPriority w:val="9"/>
    <w:rsid w:val="00A00B99"/>
    <w:rPr>
      <w:rFonts w:asciiTheme="majorHAnsi" w:eastAsiaTheme="majorEastAsia" w:hAnsiTheme="majorHAnsi" w:cstheme="majorBidi"/>
      <w:b/>
      <w:bCs/>
      <w:color w:val="4F81BD" w:themeColor="accent1"/>
      <w:szCs w:val="20"/>
      <w:lang w:val="nl-NL" w:eastAsia="nl-NL"/>
    </w:rPr>
  </w:style>
  <w:style w:type="character" w:customStyle="1" w:styleId="Kop4Char">
    <w:name w:val="Kop 4 Char"/>
    <w:basedOn w:val="Standaardalinea-lettertype"/>
    <w:link w:val="Kop4"/>
    <w:uiPriority w:val="9"/>
    <w:rsid w:val="00A00B99"/>
    <w:rPr>
      <w:rFonts w:asciiTheme="majorHAnsi" w:eastAsiaTheme="majorEastAsia" w:hAnsiTheme="majorHAnsi" w:cstheme="majorBidi"/>
      <w:b/>
      <w:bCs/>
      <w:i/>
      <w:iCs/>
      <w:color w:val="4F81BD" w:themeColor="accent1"/>
      <w:szCs w:val="20"/>
      <w:lang w:val="nl-NL" w:eastAsia="nl-NL"/>
    </w:rPr>
  </w:style>
  <w:style w:type="paragraph" w:styleId="Koptekst">
    <w:name w:val="header"/>
    <w:basedOn w:val="Standaard"/>
    <w:link w:val="KoptekstChar"/>
    <w:uiPriority w:val="99"/>
    <w:unhideWhenUsed/>
    <w:rsid w:val="009419BC"/>
    <w:pPr>
      <w:tabs>
        <w:tab w:val="center" w:pos="4536"/>
        <w:tab w:val="right" w:pos="9072"/>
      </w:tabs>
    </w:pPr>
  </w:style>
  <w:style w:type="character" w:customStyle="1" w:styleId="KoptekstChar">
    <w:name w:val="Koptekst Char"/>
    <w:basedOn w:val="Standaardalinea-lettertype"/>
    <w:link w:val="Koptekst"/>
    <w:uiPriority w:val="99"/>
    <w:rsid w:val="009419BC"/>
    <w:rPr>
      <w:rFonts w:ascii="Century Gothic" w:eastAsia="Times New Roman" w:hAnsi="Century Gothic" w:cs="Times New Roman"/>
      <w:szCs w:val="20"/>
      <w:lang w:val="nl-NL" w:eastAsia="nl-NL"/>
    </w:rPr>
  </w:style>
  <w:style w:type="character" w:styleId="Verwijzingopmerking">
    <w:name w:val="annotation reference"/>
    <w:basedOn w:val="Standaardalinea-lettertype"/>
    <w:uiPriority w:val="99"/>
    <w:semiHidden/>
    <w:unhideWhenUsed/>
    <w:rsid w:val="0037001D"/>
    <w:rPr>
      <w:sz w:val="16"/>
      <w:szCs w:val="16"/>
    </w:rPr>
  </w:style>
  <w:style w:type="paragraph" w:styleId="Tekstopmerking">
    <w:name w:val="annotation text"/>
    <w:basedOn w:val="Standaard"/>
    <w:link w:val="TekstopmerkingChar"/>
    <w:uiPriority w:val="99"/>
    <w:semiHidden/>
    <w:unhideWhenUsed/>
    <w:rsid w:val="0037001D"/>
    <w:rPr>
      <w:sz w:val="20"/>
    </w:rPr>
  </w:style>
  <w:style w:type="character" w:customStyle="1" w:styleId="TekstopmerkingChar">
    <w:name w:val="Tekst opmerking Char"/>
    <w:basedOn w:val="Standaardalinea-lettertype"/>
    <w:link w:val="Tekstopmerking"/>
    <w:uiPriority w:val="99"/>
    <w:semiHidden/>
    <w:rsid w:val="0037001D"/>
    <w:rPr>
      <w:rFonts w:ascii="Century Gothic" w:eastAsia="Times New Roman" w:hAnsi="Century Gothic"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37001D"/>
    <w:rPr>
      <w:b/>
      <w:bCs/>
    </w:rPr>
  </w:style>
  <w:style w:type="character" w:customStyle="1" w:styleId="OnderwerpvanopmerkingChar">
    <w:name w:val="Onderwerp van opmerking Char"/>
    <w:basedOn w:val="TekstopmerkingChar"/>
    <w:link w:val="Onderwerpvanopmerking"/>
    <w:uiPriority w:val="99"/>
    <w:semiHidden/>
    <w:rsid w:val="0037001D"/>
    <w:rPr>
      <w:rFonts w:ascii="Century Gothic" w:eastAsia="Times New Roman" w:hAnsi="Century Gothic" w:cs="Times New Roman"/>
      <w:b/>
      <w:bCs/>
      <w:sz w:val="20"/>
      <w:szCs w:val="20"/>
      <w:lang w:val="nl-NL" w:eastAsia="nl-NL"/>
    </w:rPr>
  </w:style>
  <w:style w:type="paragraph" w:styleId="Lijstalinea">
    <w:name w:val="List Paragraph"/>
    <w:basedOn w:val="Standaard"/>
    <w:uiPriority w:val="34"/>
    <w:qFormat/>
    <w:rsid w:val="007327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Rubriek xmlns="fc492590-f3d9-4aa3-9665-4d2f2301e55b">Centrum voor kortverblijf</Rubriek>
    <Type_x0020_document xmlns="fc492590-f3d9-4aa3-9665-4d2f2301e55b">Opnamedocumenten</Type_x0020_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C28779A5E42243B122E50F51A78630" ma:contentTypeVersion="2" ma:contentTypeDescription="Een nieuw document maken." ma:contentTypeScope="" ma:versionID="862e42115fb50a2a22ef4471008a7a10">
  <xsd:schema xmlns:xsd="http://www.w3.org/2001/XMLSchema" xmlns:xs="http://www.w3.org/2001/XMLSchema" xmlns:p="http://schemas.microsoft.com/office/2006/metadata/properties" xmlns:ns2="fc492590-f3d9-4aa3-9665-4d2f2301e55b" targetNamespace="http://schemas.microsoft.com/office/2006/metadata/properties" ma:root="true" ma:fieldsID="5a5f8a306de6fe7a460f1151becc17d9" ns2:_="">
    <xsd:import namespace="fc492590-f3d9-4aa3-9665-4d2f2301e55b"/>
    <xsd:element name="properties">
      <xsd:complexType>
        <xsd:sequence>
          <xsd:element name="documentManagement">
            <xsd:complexType>
              <xsd:all>
                <xsd:element ref="ns2:Rubriek"/>
                <xsd:element ref="ns2:Type_x0020_documen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492590-f3d9-4aa3-9665-4d2f2301e55b" elementFormDefault="qualified">
    <xsd:import namespace="http://schemas.microsoft.com/office/2006/documentManagement/types"/>
    <xsd:import namespace="http://schemas.microsoft.com/office/infopath/2007/PartnerControls"/>
    <xsd:element name="Rubriek" ma:index="8" ma:displayName="Rubriek" ma:default="Woonzorgcentrum" ma:format="Dropdown" ma:internalName="Rubriek">
      <xsd:simpleType>
        <xsd:restriction base="dms:Choice">
          <xsd:enumeration value="Assistentiewoningen"/>
          <xsd:enumeration value="Centrum voor kortverblijf"/>
          <xsd:enumeration value="Dagverzorgingcentrum"/>
          <xsd:enumeration value="Woonzorgcentrum"/>
        </xsd:restriction>
      </xsd:simpleType>
    </xsd:element>
    <xsd:element name="Type_x0020_document" ma:index="9" ma:displayName="Type document" ma:default="Aanvraagdocumenten" ma:format="Dropdown" ma:internalName="Type_x0020_document">
      <xsd:simpleType>
        <xsd:restriction base="dms:Choice">
          <xsd:enumeration value="Aanvraagdocumenten"/>
          <xsd:enumeration value="Opnamedocumente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E3934-BC57-48E9-8071-C59E134311F9}">
  <ds:schemaRefs>
    <ds:schemaRef ds:uri="http://purl.org/dc/elements/1.1/"/>
    <ds:schemaRef ds:uri="http://schemas.microsoft.com/office/2006/metadata/properties"/>
    <ds:schemaRef ds:uri="fc492590-f3d9-4aa3-9665-4d2f2301e55b"/>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9511D35-6037-48D0-B1CA-6614C34D9DB1}">
  <ds:schemaRefs>
    <ds:schemaRef ds:uri="http://schemas.microsoft.com/sharepoint/v3/contenttype/forms"/>
  </ds:schemaRefs>
</ds:datastoreItem>
</file>

<file path=customXml/itemProps3.xml><?xml version="1.0" encoding="utf-8"?>
<ds:datastoreItem xmlns:ds="http://schemas.openxmlformats.org/officeDocument/2006/customXml" ds:itemID="{F4D2A973-5F89-4E35-A000-257488C33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492590-f3d9-4aa3-9665-4d2f2301e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60EB46-EEC4-4ACE-A25C-C21DB2C73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2235</Words>
  <Characters>12295</Characters>
  <Application>Microsoft Office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Filieux</dc:creator>
  <cp:lastModifiedBy>Sybille Demeyere</cp:lastModifiedBy>
  <cp:revision>2</cp:revision>
  <cp:lastPrinted>2018-01-11T15:13:00Z</cp:lastPrinted>
  <dcterms:created xsi:type="dcterms:W3CDTF">2020-09-24T07:59:00Z</dcterms:created>
  <dcterms:modified xsi:type="dcterms:W3CDTF">2020-09-24T07:59:00Z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0x010100AAC28779A5E42243B122E50F51A78630</vt:lpwstr>
  </property>
</Properties>
</file>