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DE" w:rsidRDefault="002807DE" w:rsidP="001624E8">
      <w:pPr>
        <w:pStyle w:val="Default"/>
      </w:pPr>
      <w:r>
        <w:t>Babbel(b)uur komt naar je toe</w:t>
      </w:r>
    </w:p>
    <w:p w:rsidR="001624E8" w:rsidRDefault="001624E8" w:rsidP="001624E8">
      <w:pPr>
        <w:pStyle w:val="Default"/>
      </w:pPr>
    </w:p>
    <w:p w:rsidR="001624E8" w:rsidRDefault="003908A7" w:rsidP="001624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Zorgbedrijf Harelbeke komt naar je toe met de ‘</w:t>
      </w:r>
      <w:r w:rsidR="001624E8">
        <w:rPr>
          <w:sz w:val="20"/>
          <w:szCs w:val="20"/>
        </w:rPr>
        <w:t>Babbel(b)uur</w:t>
      </w:r>
      <w:r w:rsidR="00D360F2">
        <w:rPr>
          <w:sz w:val="20"/>
          <w:szCs w:val="20"/>
        </w:rPr>
        <w:t>’-mobiel</w:t>
      </w:r>
      <w:r>
        <w:rPr>
          <w:sz w:val="20"/>
          <w:szCs w:val="20"/>
        </w:rPr>
        <w:t>! In</w:t>
      </w:r>
      <w:r w:rsidR="00E978B7">
        <w:rPr>
          <w:sz w:val="20"/>
          <w:szCs w:val="20"/>
        </w:rPr>
        <w:t xml:space="preserve"> de zomermaanden van 2018 trekken de lokale dienstencentra voor de eerste keer</w:t>
      </w:r>
      <w:r>
        <w:rPr>
          <w:sz w:val="20"/>
          <w:szCs w:val="20"/>
        </w:rPr>
        <w:t xml:space="preserve"> de buurten van Harelbeke</w:t>
      </w:r>
      <w:r w:rsidR="00902AC6">
        <w:rPr>
          <w:sz w:val="20"/>
          <w:szCs w:val="20"/>
        </w:rPr>
        <w:t xml:space="preserve"> in met hun ‘Babbel(b)uur’-mobiel</w:t>
      </w:r>
      <w:r>
        <w:rPr>
          <w:sz w:val="20"/>
          <w:szCs w:val="20"/>
        </w:rPr>
        <w:t xml:space="preserve">. </w:t>
      </w:r>
      <w:r w:rsidR="00E978B7">
        <w:rPr>
          <w:sz w:val="20"/>
          <w:szCs w:val="20"/>
        </w:rPr>
        <w:t>Zo willen we de bevolking van Harelbeke bereiken en samenbrengen.</w:t>
      </w:r>
      <w:r w:rsidR="001624E8">
        <w:rPr>
          <w:sz w:val="20"/>
          <w:szCs w:val="20"/>
        </w:rPr>
        <w:t xml:space="preserve"> </w:t>
      </w:r>
    </w:p>
    <w:p w:rsidR="001624E8" w:rsidRDefault="001624E8" w:rsidP="001624E8">
      <w:pPr>
        <w:pStyle w:val="Default"/>
        <w:rPr>
          <w:sz w:val="20"/>
          <w:szCs w:val="20"/>
        </w:rPr>
      </w:pPr>
    </w:p>
    <w:p w:rsidR="001624E8" w:rsidRDefault="00E978B7" w:rsidP="001624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</w:t>
      </w:r>
      <w:r w:rsidR="001624E8">
        <w:rPr>
          <w:sz w:val="20"/>
          <w:szCs w:val="20"/>
        </w:rPr>
        <w:t xml:space="preserve"> geregelde basis </w:t>
      </w:r>
      <w:r>
        <w:rPr>
          <w:sz w:val="20"/>
          <w:szCs w:val="20"/>
        </w:rPr>
        <w:t xml:space="preserve">worden </w:t>
      </w:r>
      <w:r w:rsidR="001624E8">
        <w:rPr>
          <w:sz w:val="20"/>
          <w:szCs w:val="20"/>
        </w:rPr>
        <w:t xml:space="preserve">sterk geëngageerde vrijwilligers </w:t>
      </w:r>
      <w:r w:rsidR="003908A7">
        <w:rPr>
          <w:sz w:val="20"/>
          <w:szCs w:val="20"/>
        </w:rPr>
        <w:t xml:space="preserve">en professionals </w:t>
      </w:r>
      <w:r w:rsidR="005B787F">
        <w:rPr>
          <w:sz w:val="20"/>
          <w:szCs w:val="20"/>
        </w:rPr>
        <w:t xml:space="preserve">op pad </w:t>
      </w:r>
      <w:r>
        <w:rPr>
          <w:sz w:val="20"/>
          <w:szCs w:val="20"/>
        </w:rPr>
        <w:t>gestuurd</w:t>
      </w:r>
      <w:r w:rsidR="001624E8">
        <w:rPr>
          <w:sz w:val="20"/>
          <w:szCs w:val="20"/>
        </w:rPr>
        <w:t xml:space="preserve">, </w:t>
      </w:r>
      <w:r>
        <w:rPr>
          <w:sz w:val="20"/>
          <w:szCs w:val="20"/>
        </w:rPr>
        <w:t>die buurtbewoners verenigen op de stoep voor een babbel</w:t>
      </w:r>
      <w:r w:rsidR="001624E8">
        <w:rPr>
          <w:sz w:val="20"/>
          <w:szCs w:val="20"/>
        </w:rPr>
        <w:t xml:space="preserve"> en zo sociaal c</w:t>
      </w:r>
      <w:r>
        <w:rPr>
          <w:sz w:val="20"/>
          <w:szCs w:val="20"/>
        </w:rPr>
        <w:t xml:space="preserve">ontact stimuleren bij een kop </w:t>
      </w:r>
      <w:r w:rsidR="001624E8">
        <w:rPr>
          <w:sz w:val="20"/>
          <w:szCs w:val="20"/>
        </w:rPr>
        <w:t xml:space="preserve">koffie, een tas </w:t>
      </w:r>
      <w:r w:rsidR="005B787F">
        <w:rPr>
          <w:sz w:val="20"/>
          <w:szCs w:val="20"/>
        </w:rPr>
        <w:t xml:space="preserve">soep of </w:t>
      </w:r>
      <w:r w:rsidR="00D360F2">
        <w:rPr>
          <w:sz w:val="20"/>
          <w:szCs w:val="20"/>
        </w:rPr>
        <w:t>gebak</w:t>
      </w:r>
      <w:r w:rsidR="001624E8">
        <w:rPr>
          <w:sz w:val="20"/>
          <w:szCs w:val="20"/>
        </w:rPr>
        <w:t xml:space="preserve">. </w:t>
      </w:r>
    </w:p>
    <w:p w:rsidR="001624E8" w:rsidRDefault="001624E8" w:rsidP="001624E8">
      <w:pPr>
        <w:pStyle w:val="Default"/>
        <w:rPr>
          <w:sz w:val="20"/>
          <w:szCs w:val="20"/>
        </w:rPr>
      </w:pPr>
    </w:p>
    <w:p w:rsidR="001624E8" w:rsidRDefault="001624E8" w:rsidP="001624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Door met </w:t>
      </w:r>
      <w:r w:rsidR="00E978B7">
        <w:rPr>
          <w:sz w:val="20"/>
          <w:szCs w:val="20"/>
        </w:rPr>
        <w:t>de buurtbewoners in gesprek</w:t>
      </w:r>
      <w:r>
        <w:rPr>
          <w:sz w:val="20"/>
          <w:szCs w:val="20"/>
        </w:rPr>
        <w:t xml:space="preserve"> te gaan</w:t>
      </w:r>
      <w:r w:rsidR="00E978B7">
        <w:rPr>
          <w:sz w:val="20"/>
          <w:szCs w:val="20"/>
        </w:rPr>
        <w:t xml:space="preserve"> en de buurt te leren kennen</w:t>
      </w:r>
      <w:r>
        <w:rPr>
          <w:sz w:val="20"/>
          <w:szCs w:val="20"/>
        </w:rPr>
        <w:t>,</w:t>
      </w:r>
      <w:r w:rsidR="00E978B7">
        <w:rPr>
          <w:sz w:val="20"/>
          <w:szCs w:val="20"/>
        </w:rPr>
        <w:t xml:space="preserve"> worden de wensen en de noden van de buurt blootgelegd. Zorgbedrijf Harelbeke</w:t>
      </w:r>
      <w:r w:rsidR="005B787F">
        <w:rPr>
          <w:sz w:val="20"/>
          <w:szCs w:val="20"/>
        </w:rPr>
        <w:t xml:space="preserve"> zal</w:t>
      </w:r>
      <w:r w:rsidR="00E978B7">
        <w:rPr>
          <w:sz w:val="20"/>
          <w:szCs w:val="20"/>
        </w:rPr>
        <w:t xml:space="preserve"> waar mogelijk</w:t>
      </w:r>
      <w:r>
        <w:rPr>
          <w:sz w:val="20"/>
          <w:szCs w:val="20"/>
        </w:rPr>
        <w:t xml:space="preserve"> een passend antwoord </w:t>
      </w:r>
      <w:r w:rsidR="00E978B7">
        <w:rPr>
          <w:sz w:val="20"/>
          <w:szCs w:val="20"/>
        </w:rPr>
        <w:t>bieden.</w:t>
      </w:r>
      <w:r>
        <w:rPr>
          <w:sz w:val="20"/>
          <w:szCs w:val="20"/>
        </w:rPr>
        <w:t xml:space="preserve"> </w:t>
      </w:r>
    </w:p>
    <w:p w:rsidR="001624E8" w:rsidRDefault="001624E8" w:rsidP="001624E8">
      <w:pPr>
        <w:pStyle w:val="Default"/>
        <w:rPr>
          <w:sz w:val="20"/>
          <w:szCs w:val="20"/>
        </w:rPr>
      </w:pPr>
    </w:p>
    <w:p w:rsidR="001624E8" w:rsidRDefault="001624E8" w:rsidP="001624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Onze vrijwilligers worden per buurt aangesteld om echte buurtambassadeurs te worden die de ‘ogen en de oren’ van de wijk zijn. </w:t>
      </w:r>
      <w:r w:rsidR="002E526E">
        <w:rPr>
          <w:sz w:val="20"/>
          <w:szCs w:val="20"/>
        </w:rPr>
        <w:t>Ze vangen</w:t>
      </w:r>
      <w:r>
        <w:rPr>
          <w:sz w:val="20"/>
          <w:szCs w:val="20"/>
        </w:rPr>
        <w:t xml:space="preserve"> signalen </w:t>
      </w:r>
      <w:r w:rsidR="002E526E">
        <w:rPr>
          <w:sz w:val="20"/>
          <w:szCs w:val="20"/>
        </w:rPr>
        <w:t>op</w:t>
      </w:r>
      <w:r>
        <w:rPr>
          <w:sz w:val="20"/>
          <w:szCs w:val="20"/>
        </w:rPr>
        <w:t xml:space="preserve"> van mensen die met vragen </w:t>
      </w:r>
      <w:r w:rsidR="005B787F">
        <w:rPr>
          <w:sz w:val="20"/>
          <w:szCs w:val="20"/>
        </w:rPr>
        <w:t>zitten over hun thuis- en woon</w:t>
      </w:r>
      <w:r>
        <w:rPr>
          <w:sz w:val="20"/>
          <w:szCs w:val="20"/>
        </w:rPr>
        <w:t xml:space="preserve">situatie. Een professionele hulpverlener kan, indien gewenst, een bezoek aan huis brengen. </w:t>
      </w:r>
    </w:p>
    <w:p w:rsidR="001624E8" w:rsidRDefault="001624E8" w:rsidP="001624E8">
      <w:pPr>
        <w:pStyle w:val="Default"/>
        <w:rPr>
          <w:sz w:val="20"/>
          <w:szCs w:val="20"/>
        </w:rPr>
      </w:pPr>
    </w:p>
    <w:p w:rsidR="00547E4F" w:rsidRDefault="001624E8" w:rsidP="003908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Daarnaast willen wij ook de (informele) burenhulp een duwtje in de rug geven. Wij willen de ‘ouderwetse’ hulp van buren aan buren stimuleren en, waar nodig, helpen organiseren. </w:t>
      </w:r>
    </w:p>
    <w:p w:rsidR="003908A7" w:rsidRDefault="003908A7" w:rsidP="003908A7">
      <w:pPr>
        <w:pStyle w:val="Default"/>
        <w:rPr>
          <w:sz w:val="20"/>
          <w:szCs w:val="20"/>
        </w:rPr>
      </w:pPr>
    </w:p>
    <w:p w:rsidR="003908A7" w:rsidRDefault="003908A7" w:rsidP="003908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Wil jij je buren beter leren kennen? Kom</w:t>
      </w:r>
      <w:r w:rsidR="00D360F2">
        <w:rPr>
          <w:sz w:val="20"/>
          <w:szCs w:val="20"/>
        </w:rPr>
        <w:t xml:space="preserve"> dan langs bij het</w:t>
      </w:r>
      <w:r w:rsidR="0037138D">
        <w:rPr>
          <w:sz w:val="20"/>
          <w:szCs w:val="20"/>
        </w:rPr>
        <w:t xml:space="preserve"> ‘Babbel(b)uur</w:t>
      </w:r>
      <w:r w:rsidR="00D360F2">
        <w:rPr>
          <w:sz w:val="20"/>
          <w:szCs w:val="20"/>
        </w:rPr>
        <w:t>’</w:t>
      </w:r>
      <w:r>
        <w:rPr>
          <w:sz w:val="20"/>
          <w:szCs w:val="20"/>
        </w:rPr>
        <w:t>!</w:t>
      </w:r>
    </w:p>
    <w:p w:rsidR="003908A7" w:rsidRDefault="003908A7" w:rsidP="003908A7">
      <w:pPr>
        <w:pStyle w:val="Default"/>
      </w:pPr>
    </w:p>
    <w:p w:rsidR="009467D7" w:rsidRDefault="003908A7" w:rsidP="009467D7">
      <w:r>
        <w:t xml:space="preserve">Waar kan je ons </w:t>
      </w:r>
      <w:r w:rsidR="002E526E">
        <w:t xml:space="preserve">deze zomer </w:t>
      </w:r>
      <w:r>
        <w:t xml:space="preserve">vinden?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FE3D63" w:rsidTr="00CB1805">
        <w:tc>
          <w:tcPr>
            <w:tcW w:w="2689" w:type="dxa"/>
          </w:tcPr>
          <w:p w:rsidR="00FE3D63" w:rsidRDefault="00FE3D63" w:rsidP="00FE3D63">
            <w:r>
              <w:t>Vrijdag 20 juli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3D63" w:rsidRPr="00FE3D63" w:rsidRDefault="00FE3D63" w:rsidP="00FE3D63">
            <w:pPr>
              <w:rPr>
                <w:bCs/>
              </w:rPr>
            </w:pPr>
            <w:r w:rsidRPr="00FE3D63">
              <w:rPr>
                <w:bCs/>
              </w:rPr>
              <w:t>16u</w:t>
            </w:r>
            <w:r>
              <w:rPr>
                <w:bCs/>
              </w:rPr>
              <w:t>00</w:t>
            </w:r>
            <w:r w:rsidRPr="00FE3D63">
              <w:rPr>
                <w:bCs/>
              </w:rPr>
              <w:t xml:space="preserve"> – 18u</w:t>
            </w:r>
            <w:r>
              <w:rPr>
                <w:bCs/>
              </w:rPr>
              <w:t>00</w:t>
            </w:r>
          </w:p>
        </w:tc>
        <w:tc>
          <w:tcPr>
            <w:tcW w:w="4105" w:type="dxa"/>
          </w:tcPr>
          <w:p w:rsidR="00FE3D63" w:rsidRDefault="00FE3D63" w:rsidP="00FE3D63">
            <w:r>
              <w:t xml:space="preserve">Wijkhuisje Tuinwijk </w:t>
            </w:r>
            <w:proofErr w:type="spellStart"/>
            <w:r>
              <w:t>Bavikhove</w:t>
            </w:r>
            <w:proofErr w:type="spellEnd"/>
          </w:p>
        </w:tc>
      </w:tr>
      <w:tr w:rsidR="00FE3D63" w:rsidTr="00CB1805">
        <w:tc>
          <w:tcPr>
            <w:tcW w:w="2689" w:type="dxa"/>
          </w:tcPr>
          <w:p w:rsidR="00FE3D63" w:rsidRDefault="00FE3D63" w:rsidP="00FE3D63">
            <w:r>
              <w:t>Donderdag 26 juli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D63" w:rsidRPr="00FE3D63" w:rsidRDefault="00FE3D63" w:rsidP="00FE3D63">
            <w:pPr>
              <w:rPr>
                <w:bCs/>
              </w:rPr>
            </w:pPr>
            <w:r w:rsidRPr="00FE3D63">
              <w:rPr>
                <w:bCs/>
              </w:rPr>
              <w:t>10u</w:t>
            </w:r>
            <w:r>
              <w:rPr>
                <w:bCs/>
              </w:rPr>
              <w:t>00</w:t>
            </w:r>
            <w:r w:rsidRPr="00FE3D63">
              <w:rPr>
                <w:bCs/>
              </w:rPr>
              <w:t xml:space="preserve"> – 12u</w:t>
            </w:r>
            <w:r>
              <w:rPr>
                <w:bCs/>
              </w:rPr>
              <w:t>00</w:t>
            </w:r>
          </w:p>
        </w:tc>
        <w:tc>
          <w:tcPr>
            <w:tcW w:w="4105" w:type="dxa"/>
          </w:tcPr>
          <w:p w:rsidR="00FE3D63" w:rsidRDefault="00FE3D63" w:rsidP="00FE3D63">
            <w:r>
              <w:t xml:space="preserve">Markt aan het </w:t>
            </w:r>
            <w:proofErr w:type="spellStart"/>
            <w:r>
              <w:t>Forestiersstadion</w:t>
            </w:r>
            <w:proofErr w:type="spellEnd"/>
          </w:p>
        </w:tc>
      </w:tr>
      <w:tr w:rsidR="00FE3D63" w:rsidTr="00CB1805">
        <w:tc>
          <w:tcPr>
            <w:tcW w:w="2689" w:type="dxa"/>
          </w:tcPr>
          <w:p w:rsidR="00FE3D63" w:rsidRDefault="00FE3D63" w:rsidP="00FE3D63">
            <w:r>
              <w:t>Vrijdag 27 juli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D63" w:rsidRPr="00FE3D63" w:rsidRDefault="00FE3D63" w:rsidP="00FE3D63">
            <w:pPr>
              <w:rPr>
                <w:bCs/>
              </w:rPr>
            </w:pPr>
            <w:r w:rsidRPr="00FE3D63">
              <w:rPr>
                <w:bCs/>
              </w:rPr>
              <w:t>14u</w:t>
            </w:r>
            <w:r>
              <w:rPr>
                <w:bCs/>
              </w:rPr>
              <w:t>00</w:t>
            </w:r>
            <w:r w:rsidRPr="00FE3D63">
              <w:rPr>
                <w:bCs/>
              </w:rPr>
              <w:t xml:space="preserve"> – 16u</w:t>
            </w:r>
            <w:r>
              <w:rPr>
                <w:bCs/>
              </w:rPr>
              <w:t>00</w:t>
            </w:r>
          </w:p>
        </w:tc>
        <w:tc>
          <w:tcPr>
            <w:tcW w:w="4105" w:type="dxa"/>
          </w:tcPr>
          <w:p w:rsidR="00FE3D63" w:rsidRDefault="00FE3D63" w:rsidP="00FE3D63">
            <w:r w:rsidRPr="001B5AFB">
              <w:t>Wijkhuisje Korenbloemstraat</w:t>
            </w:r>
            <w:r w:rsidR="009F47AC">
              <w:t xml:space="preserve"> </w:t>
            </w:r>
          </w:p>
        </w:tc>
      </w:tr>
      <w:tr w:rsidR="00FE3D63" w:rsidTr="00CB1805">
        <w:tc>
          <w:tcPr>
            <w:tcW w:w="2689" w:type="dxa"/>
          </w:tcPr>
          <w:p w:rsidR="00FE3D63" w:rsidRDefault="00FE3D63" w:rsidP="00FE3D63">
            <w:r>
              <w:t>Woensdag 1 augustus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D63" w:rsidRPr="00FE3D63" w:rsidRDefault="00FE3D63" w:rsidP="00FE3D63">
            <w:pPr>
              <w:rPr>
                <w:bCs/>
              </w:rPr>
            </w:pPr>
            <w:r w:rsidRPr="00FE3D63">
              <w:rPr>
                <w:bCs/>
              </w:rPr>
              <w:t>14u</w:t>
            </w:r>
            <w:r>
              <w:rPr>
                <w:bCs/>
              </w:rPr>
              <w:t>00</w:t>
            </w:r>
            <w:r w:rsidRPr="00FE3D63">
              <w:rPr>
                <w:bCs/>
              </w:rPr>
              <w:t xml:space="preserve"> – 16u</w:t>
            </w:r>
            <w:r>
              <w:rPr>
                <w:bCs/>
              </w:rPr>
              <w:t>00</w:t>
            </w:r>
          </w:p>
        </w:tc>
        <w:tc>
          <w:tcPr>
            <w:tcW w:w="4105" w:type="dxa"/>
          </w:tcPr>
          <w:p w:rsidR="00FE3D63" w:rsidRDefault="00FE3D63" w:rsidP="00FE3D63">
            <w:r w:rsidRPr="001B5AFB">
              <w:t xml:space="preserve">Wijkhuisje </w:t>
            </w:r>
            <w:proofErr w:type="spellStart"/>
            <w:r w:rsidRPr="001B5AFB">
              <w:t>Stasegemdorp</w:t>
            </w:r>
            <w:proofErr w:type="spellEnd"/>
            <w:r w:rsidRPr="001B5AFB">
              <w:t xml:space="preserve"> (aan de kerk)</w:t>
            </w:r>
          </w:p>
        </w:tc>
      </w:tr>
      <w:tr w:rsidR="00FE3D63" w:rsidTr="00CB1805">
        <w:tc>
          <w:tcPr>
            <w:tcW w:w="2689" w:type="dxa"/>
          </w:tcPr>
          <w:p w:rsidR="00FE3D63" w:rsidRDefault="00FE3D63" w:rsidP="00FE3D63">
            <w:r>
              <w:t>Donderdag 16 augustus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D63" w:rsidRPr="00FE3D63" w:rsidRDefault="00FE3D63" w:rsidP="00FE3D63">
            <w:pPr>
              <w:rPr>
                <w:bCs/>
              </w:rPr>
            </w:pPr>
            <w:r w:rsidRPr="00FE3D63">
              <w:rPr>
                <w:bCs/>
              </w:rPr>
              <w:t>14u</w:t>
            </w:r>
            <w:r>
              <w:rPr>
                <w:bCs/>
              </w:rPr>
              <w:t>00</w:t>
            </w:r>
            <w:r w:rsidRPr="00FE3D63">
              <w:rPr>
                <w:bCs/>
              </w:rPr>
              <w:t xml:space="preserve"> – 16u</w:t>
            </w:r>
            <w:r>
              <w:rPr>
                <w:bCs/>
              </w:rPr>
              <w:t>00</w:t>
            </w:r>
          </w:p>
        </w:tc>
        <w:tc>
          <w:tcPr>
            <w:tcW w:w="4105" w:type="dxa"/>
          </w:tcPr>
          <w:p w:rsidR="00FE3D63" w:rsidRDefault="00FE3D63" w:rsidP="00FE3D63">
            <w:r>
              <w:t>Wijkhuisje Eiland (aan de kerk)</w:t>
            </w:r>
          </w:p>
        </w:tc>
      </w:tr>
      <w:tr w:rsidR="00FE3D63" w:rsidTr="00CB1805">
        <w:tc>
          <w:tcPr>
            <w:tcW w:w="2689" w:type="dxa"/>
          </w:tcPr>
          <w:p w:rsidR="00FE3D63" w:rsidRDefault="00FE3D63" w:rsidP="00FE3D63">
            <w:r>
              <w:t>Dinsdag 28 augustus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D63" w:rsidRPr="00FE3D63" w:rsidRDefault="00FE3D63" w:rsidP="00FE3D63">
            <w:pPr>
              <w:rPr>
                <w:bCs/>
              </w:rPr>
            </w:pPr>
            <w:r w:rsidRPr="00FE3D63">
              <w:rPr>
                <w:bCs/>
              </w:rPr>
              <w:t>14u</w:t>
            </w:r>
            <w:r>
              <w:rPr>
                <w:bCs/>
              </w:rPr>
              <w:t>00</w:t>
            </w:r>
            <w:r w:rsidR="009256A6">
              <w:rPr>
                <w:bCs/>
              </w:rPr>
              <w:t xml:space="preserve"> – 16</w:t>
            </w:r>
            <w:r w:rsidRPr="00FE3D63">
              <w:rPr>
                <w:bCs/>
              </w:rPr>
              <w:t>u</w:t>
            </w:r>
            <w:r>
              <w:rPr>
                <w:bCs/>
              </w:rPr>
              <w:t>00</w:t>
            </w:r>
          </w:p>
        </w:tc>
        <w:tc>
          <w:tcPr>
            <w:tcW w:w="4105" w:type="dxa"/>
          </w:tcPr>
          <w:p w:rsidR="00FE3D63" w:rsidRDefault="00FE3D63" w:rsidP="00FE3D63">
            <w:r>
              <w:t>Wijkhuisje Zuidstraat Harelbeke</w:t>
            </w:r>
          </w:p>
        </w:tc>
      </w:tr>
      <w:tr w:rsidR="00FE3D63" w:rsidTr="00CB1805">
        <w:tc>
          <w:tcPr>
            <w:tcW w:w="2689" w:type="dxa"/>
          </w:tcPr>
          <w:p w:rsidR="00FE3D63" w:rsidRDefault="00FE3D63" w:rsidP="00FE3D63">
            <w:r>
              <w:t>Woensdag 29 augustus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D63" w:rsidRPr="00FE3D63" w:rsidRDefault="00FE3D63" w:rsidP="00FE3D63">
            <w:pPr>
              <w:rPr>
                <w:bCs/>
              </w:rPr>
            </w:pPr>
            <w:r w:rsidRPr="00FE3D63">
              <w:rPr>
                <w:bCs/>
              </w:rPr>
              <w:t>14u</w:t>
            </w:r>
            <w:r>
              <w:rPr>
                <w:bCs/>
              </w:rPr>
              <w:t>00</w:t>
            </w:r>
            <w:r w:rsidRPr="00FE3D63">
              <w:rPr>
                <w:bCs/>
              </w:rPr>
              <w:t xml:space="preserve"> – 16u</w:t>
            </w:r>
            <w:r>
              <w:rPr>
                <w:bCs/>
              </w:rPr>
              <w:t>00</w:t>
            </w:r>
          </w:p>
        </w:tc>
        <w:tc>
          <w:tcPr>
            <w:tcW w:w="4105" w:type="dxa"/>
          </w:tcPr>
          <w:p w:rsidR="00FE3D63" w:rsidRDefault="00FE3D63" w:rsidP="00FE3D63">
            <w:r>
              <w:t xml:space="preserve">Wijkhuisje Tarwestraat </w:t>
            </w:r>
            <w:proofErr w:type="spellStart"/>
            <w:r>
              <w:t>Stasegem</w:t>
            </w:r>
            <w:proofErr w:type="spellEnd"/>
          </w:p>
        </w:tc>
      </w:tr>
      <w:tr w:rsidR="00FE3D63" w:rsidTr="00CB1805">
        <w:tc>
          <w:tcPr>
            <w:tcW w:w="2689" w:type="dxa"/>
          </w:tcPr>
          <w:p w:rsidR="00FE3D63" w:rsidRDefault="00FE3D63" w:rsidP="00FE3D63">
            <w:r>
              <w:t>Woensdag 5 september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D63" w:rsidRPr="00FE3D63" w:rsidRDefault="00FE3D63" w:rsidP="00FE3D63">
            <w:pPr>
              <w:rPr>
                <w:bCs/>
              </w:rPr>
            </w:pPr>
            <w:r w:rsidRPr="00FE3D63">
              <w:rPr>
                <w:bCs/>
              </w:rPr>
              <w:t>16u</w:t>
            </w:r>
            <w:r>
              <w:rPr>
                <w:bCs/>
              </w:rPr>
              <w:t>00</w:t>
            </w:r>
            <w:r w:rsidRPr="00FE3D63">
              <w:rPr>
                <w:bCs/>
              </w:rPr>
              <w:t xml:space="preserve"> – 18u</w:t>
            </w:r>
            <w:r>
              <w:rPr>
                <w:bCs/>
              </w:rPr>
              <w:t>00</w:t>
            </w:r>
          </w:p>
        </w:tc>
        <w:tc>
          <w:tcPr>
            <w:tcW w:w="4105" w:type="dxa"/>
          </w:tcPr>
          <w:p w:rsidR="00FE3D63" w:rsidRDefault="009F47AC" w:rsidP="00FE3D63">
            <w:proofErr w:type="spellStart"/>
            <w:r>
              <w:rPr>
                <w:rFonts w:cs="Tahoma"/>
                <w:szCs w:val="20"/>
                <w:lang w:val="nl-NL"/>
              </w:rPr>
              <w:t>Mandenmakersweg</w:t>
            </w:r>
            <w:bookmarkStart w:id="0" w:name="_GoBack"/>
            <w:bookmarkEnd w:id="0"/>
            <w:proofErr w:type="spellEnd"/>
            <w:r w:rsidR="006C5472">
              <w:rPr>
                <w:rFonts w:cs="Tahoma"/>
                <w:szCs w:val="20"/>
                <w:lang w:val="nl-NL"/>
              </w:rPr>
              <w:t xml:space="preserve"> </w:t>
            </w:r>
            <w:proofErr w:type="spellStart"/>
            <w:r w:rsidR="006C5472">
              <w:rPr>
                <w:rFonts w:cs="Tahoma"/>
                <w:szCs w:val="20"/>
                <w:lang w:val="nl-NL"/>
              </w:rPr>
              <w:t>Bavikhove</w:t>
            </w:r>
            <w:proofErr w:type="spellEnd"/>
          </w:p>
        </w:tc>
      </w:tr>
      <w:tr w:rsidR="00FE3D63" w:rsidTr="00CB1805">
        <w:tc>
          <w:tcPr>
            <w:tcW w:w="2689" w:type="dxa"/>
          </w:tcPr>
          <w:p w:rsidR="00FE3D63" w:rsidRDefault="00FE3D63" w:rsidP="00FE3D63">
            <w:r>
              <w:t>Maandag 10 september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D63" w:rsidRPr="00FE3D63" w:rsidRDefault="00FE3D63" w:rsidP="00FE3D63">
            <w:pPr>
              <w:rPr>
                <w:bCs/>
              </w:rPr>
            </w:pPr>
            <w:r w:rsidRPr="00FE3D63">
              <w:rPr>
                <w:bCs/>
              </w:rPr>
              <w:t>14u</w:t>
            </w:r>
            <w:r>
              <w:rPr>
                <w:bCs/>
              </w:rPr>
              <w:t xml:space="preserve">00 </w:t>
            </w:r>
            <w:r w:rsidRPr="00FE3D63">
              <w:rPr>
                <w:bCs/>
              </w:rPr>
              <w:t>– 16u</w:t>
            </w:r>
            <w:r>
              <w:rPr>
                <w:bCs/>
              </w:rPr>
              <w:t>00</w:t>
            </w:r>
          </w:p>
        </w:tc>
        <w:tc>
          <w:tcPr>
            <w:tcW w:w="4105" w:type="dxa"/>
          </w:tcPr>
          <w:p w:rsidR="00FE3D63" w:rsidRPr="001B5AFB" w:rsidRDefault="00FE3D63" w:rsidP="006C5472">
            <w:r w:rsidRPr="001B5AFB">
              <w:t xml:space="preserve">Markt </w:t>
            </w:r>
            <w:r w:rsidR="006C5472">
              <w:t xml:space="preserve">in </w:t>
            </w:r>
            <w:proofErr w:type="spellStart"/>
            <w:r w:rsidRPr="001B5AFB">
              <w:t>Bavikhove</w:t>
            </w:r>
            <w:proofErr w:type="spellEnd"/>
          </w:p>
        </w:tc>
      </w:tr>
      <w:tr w:rsidR="00FE3D63" w:rsidTr="009256A6">
        <w:tc>
          <w:tcPr>
            <w:tcW w:w="2689" w:type="dxa"/>
          </w:tcPr>
          <w:p w:rsidR="00FE3D63" w:rsidRDefault="00FE3D63" w:rsidP="00FE3D63">
            <w:r>
              <w:t>Donderdag 13 september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D63" w:rsidRPr="00FE3D63" w:rsidRDefault="00FE3D63" w:rsidP="00FE3D63">
            <w:pPr>
              <w:rPr>
                <w:bCs/>
              </w:rPr>
            </w:pPr>
            <w:r>
              <w:rPr>
                <w:bCs/>
              </w:rPr>
              <w:t>14u00</w:t>
            </w:r>
            <w:r w:rsidRPr="00FE3D63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r w:rsidRPr="00FE3D63">
              <w:rPr>
                <w:bCs/>
              </w:rPr>
              <w:t>16u</w:t>
            </w:r>
            <w:r>
              <w:rPr>
                <w:bCs/>
              </w:rPr>
              <w:t>00</w:t>
            </w:r>
          </w:p>
        </w:tc>
        <w:tc>
          <w:tcPr>
            <w:tcW w:w="4105" w:type="dxa"/>
          </w:tcPr>
          <w:p w:rsidR="00FE3D63" w:rsidRPr="001B5AFB" w:rsidRDefault="00FE3D63" w:rsidP="00FE3D63">
            <w:r w:rsidRPr="001B5AFB">
              <w:rPr>
                <w:rFonts w:cs="Tahoma"/>
                <w:szCs w:val="20"/>
              </w:rPr>
              <w:t xml:space="preserve">Buurthuis Zandberg Julius </w:t>
            </w:r>
            <w:proofErr w:type="spellStart"/>
            <w:r w:rsidRPr="001B5AFB">
              <w:rPr>
                <w:rFonts w:cs="Tahoma"/>
                <w:szCs w:val="20"/>
              </w:rPr>
              <w:t>Sabbestraat</w:t>
            </w:r>
            <w:proofErr w:type="spellEnd"/>
          </w:p>
        </w:tc>
      </w:tr>
      <w:tr w:rsidR="00FE3D63" w:rsidTr="009256A6">
        <w:tc>
          <w:tcPr>
            <w:tcW w:w="2689" w:type="dxa"/>
          </w:tcPr>
          <w:p w:rsidR="00FE3D63" w:rsidRDefault="00FE3D63" w:rsidP="00FE3D63">
            <w:r>
              <w:t>Woensdag 19 september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E3D63" w:rsidRPr="009256A6" w:rsidRDefault="00FE3D63" w:rsidP="00FE3D63">
            <w:pPr>
              <w:rPr>
                <w:bCs/>
              </w:rPr>
            </w:pPr>
            <w:r w:rsidRPr="009256A6">
              <w:rPr>
                <w:bCs/>
              </w:rPr>
              <w:t>14u00 – 16u00</w:t>
            </w:r>
          </w:p>
        </w:tc>
        <w:tc>
          <w:tcPr>
            <w:tcW w:w="4105" w:type="dxa"/>
          </w:tcPr>
          <w:p w:rsidR="00FE3D63" w:rsidRDefault="00FE3D63" w:rsidP="00FE3D63">
            <w:r>
              <w:t>Wijkhuisje Broekplein Harelbeke</w:t>
            </w:r>
          </w:p>
        </w:tc>
      </w:tr>
      <w:tr w:rsidR="00FE3D63" w:rsidTr="009256A6">
        <w:tc>
          <w:tcPr>
            <w:tcW w:w="2689" w:type="dxa"/>
          </w:tcPr>
          <w:p w:rsidR="00FE3D63" w:rsidRDefault="00FE3D63" w:rsidP="00FE3D63">
            <w:r>
              <w:t>Dinsdag 25 september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E3D63" w:rsidRPr="009256A6" w:rsidRDefault="00FE3D63" w:rsidP="00FE3D63">
            <w:pPr>
              <w:rPr>
                <w:bCs/>
              </w:rPr>
            </w:pPr>
            <w:r w:rsidRPr="009256A6">
              <w:rPr>
                <w:bCs/>
              </w:rPr>
              <w:t>14u00 – 16u00</w:t>
            </w:r>
          </w:p>
        </w:tc>
        <w:tc>
          <w:tcPr>
            <w:tcW w:w="4105" w:type="dxa"/>
          </w:tcPr>
          <w:p w:rsidR="00FE3D63" w:rsidRDefault="00FE3D63" w:rsidP="00FE3D63">
            <w:r>
              <w:t xml:space="preserve">Wijkhuisje </w:t>
            </w:r>
            <w:proofErr w:type="spellStart"/>
            <w:r>
              <w:t>Tieltsestraat</w:t>
            </w:r>
            <w:proofErr w:type="spellEnd"/>
            <w:r>
              <w:t xml:space="preserve"> </w:t>
            </w:r>
            <w:proofErr w:type="spellStart"/>
            <w:r>
              <w:t>Hulste</w:t>
            </w:r>
            <w:proofErr w:type="spellEnd"/>
          </w:p>
        </w:tc>
      </w:tr>
      <w:tr w:rsidR="009256A6" w:rsidTr="009256A6">
        <w:tc>
          <w:tcPr>
            <w:tcW w:w="2689" w:type="dxa"/>
          </w:tcPr>
          <w:p w:rsidR="009256A6" w:rsidRPr="009256A6" w:rsidRDefault="009256A6" w:rsidP="00FE3D63">
            <w:r w:rsidRPr="009256A6">
              <w:t>Woensdag 26 september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256A6" w:rsidRPr="009256A6" w:rsidRDefault="009256A6" w:rsidP="00FE3D63">
            <w:pPr>
              <w:rPr>
                <w:bCs/>
              </w:rPr>
            </w:pPr>
            <w:r w:rsidRPr="009256A6">
              <w:rPr>
                <w:bCs/>
              </w:rPr>
              <w:t>14u0</w:t>
            </w:r>
            <w:r>
              <w:rPr>
                <w:bCs/>
              </w:rPr>
              <w:t>0 – 16u00</w:t>
            </w:r>
          </w:p>
        </w:tc>
        <w:tc>
          <w:tcPr>
            <w:tcW w:w="4105" w:type="dxa"/>
          </w:tcPr>
          <w:p w:rsidR="009256A6" w:rsidRDefault="009256A6" w:rsidP="00FE3D63">
            <w:r>
              <w:t>Wijkhuisje Ooststraat Harelbeke</w:t>
            </w:r>
          </w:p>
        </w:tc>
      </w:tr>
    </w:tbl>
    <w:p w:rsidR="009467D7" w:rsidRDefault="009467D7" w:rsidP="009467D7"/>
    <w:p w:rsidR="003908A7" w:rsidRPr="009256A6" w:rsidRDefault="003908A7" w:rsidP="001624E8">
      <w:pPr>
        <w:rPr>
          <w:color w:val="FF0000"/>
        </w:rPr>
      </w:pPr>
    </w:p>
    <w:sectPr w:rsidR="003908A7" w:rsidRPr="0092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881"/>
    <w:multiLevelType w:val="hybridMultilevel"/>
    <w:tmpl w:val="60109B0E"/>
    <w:lvl w:ilvl="0" w:tplc="218A16A6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E8"/>
    <w:rsid w:val="001624E8"/>
    <w:rsid w:val="001B5AFB"/>
    <w:rsid w:val="002807DE"/>
    <w:rsid w:val="002E526E"/>
    <w:rsid w:val="00300CA8"/>
    <w:rsid w:val="0037138D"/>
    <w:rsid w:val="003908A7"/>
    <w:rsid w:val="003A4E50"/>
    <w:rsid w:val="00547E4F"/>
    <w:rsid w:val="005B787F"/>
    <w:rsid w:val="006C5472"/>
    <w:rsid w:val="00902AC6"/>
    <w:rsid w:val="009256A6"/>
    <w:rsid w:val="009467D7"/>
    <w:rsid w:val="009F47AC"/>
    <w:rsid w:val="00D360F2"/>
    <w:rsid w:val="00DF4BAC"/>
    <w:rsid w:val="00E978B7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BF7C3-281C-4476-9E98-690B77B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624E8"/>
    <w:pPr>
      <w:autoSpaceDE w:val="0"/>
      <w:autoSpaceDN w:val="0"/>
      <w:adjustRightInd w:val="0"/>
      <w:spacing w:after="0" w:line="240" w:lineRule="auto"/>
    </w:pPr>
    <w:rPr>
      <w:rFonts w:cs="Tahom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467D7"/>
    <w:pPr>
      <w:spacing w:after="0" w:line="240" w:lineRule="auto"/>
      <w:ind w:left="720"/>
    </w:pPr>
    <w:rPr>
      <w:rFonts w:ascii="Calibri" w:hAnsi="Calibri" w:cs="Calibri"/>
      <w:sz w:val="22"/>
    </w:rPr>
  </w:style>
  <w:style w:type="table" w:styleId="Tabelraster">
    <w:name w:val="Table Grid"/>
    <w:basedOn w:val="Standaardtabel"/>
    <w:uiPriority w:val="39"/>
    <w:rsid w:val="0094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Harelbeke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Desloovere</dc:creator>
  <cp:keywords/>
  <dc:description/>
  <cp:lastModifiedBy>Louise Desloovere</cp:lastModifiedBy>
  <cp:revision>17</cp:revision>
  <dcterms:created xsi:type="dcterms:W3CDTF">2018-05-25T11:48:00Z</dcterms:created>
  <dcterms:modified xsi:type="dcterms:W3CDTF">2018-06-15T06:45:00Z</dcterms:modified>
</cp:coreProperties>
</file>